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FC8D" w14:textId="77777777" w:rsidR="00FD5193" w:rsidRDefault="007C318C" w:rsidP="00113E64">
      <w:pPr>
        <w:pStyle w:val="NoSpacing"/>
        <w:ind w:left="720"/>
        <w:rPr>
          <w:rFonts w:ascii="Times New Roman" w:eastAsia="Times New Roman" w:hAnsi="Times New Roman" w:cs="Times New Roman"/>
          <w:b/>
          <w:bCs/>
          <w:sz w:val="24"/>
          <w:szCs w:val="24"/>
        </w:rPr>
      </w:pPr>
      <w:r>
        <w:rPr>
          <w:rFonts w:ascii="Times New Roman" w:hAnsi="Times New Roman" w:cs="Times New Roman"/>
          <w:b/>
          <w:bCs/>
          <w:sz w:val="32"/>
          <w:szCs w:val="32"/>
        </w:rPr>
        <w:t xml:space="preserve"> </w:t>
      </w:r>
      <w:r w:rsidR="00B1544F">
        <w:rPr>
          <w:rFonts w:ascii="Times New Roman" w:hAnsi="Times New Roman" w:cs="Times New Roman"/>
          <w:b/>
          <w:bCs/>
          <w:sz w:val="32"/>
          <w:szCs w:val="32"/>
        </w:rPr>
        <w:t xml:space="preserve">~~ </w:t>
      </w:r>
      <w:r w:rsidR="00962FC7">
        <w:rPr>
          <w:rFonts w:ascii="Times New Roman" w:hAnsi="Times New Roman" w:cs="Times New Roman"/>
          <w:b/>
          <w:bCs/>
          <w:sz w:val="32"/>
          <w:szCs w:val="32"/>
        </w:rPr>
        <w:t xml:space="preserve">Saint </w:t>
      </w:r>
      <w:r w:rsidR="00113E64">
        <w:rPr>
          <w:rFonts w:ascii="Times New Roman" w:hAnsi="Times New Roman" w:cs="Times New Roman"/>
          <w:b/>
          <w:bCs/>
          <w:sz w:val="32"/>
          <w:szCs w:val="32"/>
        </w:rPr>
        <w:t>James the Great</w:t>
      </w:r>
      <w:r w:rsidR="005D1F65" w:rsidRPr="00891B7A">
        <w:rPr>
          <w:rFonts w:ascii="Times New Roman" w:hAnsi="Times New Roman" w:cs="Times New Roman"/>
          <w:b/>
          <w:bCs/>
          <w:sz w:val="32"/>
          <w:szCs w:val="32"/>
        </w:rPr>
        <w:t xml:space="preserve"> ~~</w:t>
      </w:r>
    </w:p>
    <w:p w14:paraId="13F272E9" w14:textId="77777777" w:rsidR="00441D8C" w:rsidRDefault="007C318C" w:rsidP="008F3F7F">
      <w:pPr>
        <w:pStyle w:val="NoSpacing"/>
        <w:jc w:val="center"/>
        <w:rPr>
          <w:rFonts w:ascii="Times New Roman" w:eastAsia="Times New Roman" w:hAnsi="Times New Roman" w:cs="Times New Roman"/>
          <w:b/>
          <w:bCs/>
          <w:sz w:val="24"/>
          <w:szCs w:val="24"/>
        </w:rPr>
      </w:pPr>
      <w:r>
        <w:rPr>
          <w:noProof/>
        </w:rPr>
        <w:drawing>
          <wp:inline distT="0" distB="0" distL="0" distR="0" wp14:anchorId="163FDBA5" wp14:editId="2ADA17FF">
            <wp:extent cx="2571750" cy="2345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3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612168" cy="2382354"/>
                    </a:xfrm>
                    <a:prstGeom prst="rect">
                      <a:avLst/>
                    </a:prstGeom>
                    <a:noFill/>
                    <a:ln>
                      <a:noFill/>
                    </a:ln>
                    <a:effectLst>
                      <a:softEdge rad="63500"/>
                    </a:effectLst>
                  </pic:spPr>
                </pic:pic>
              </a:graphicData>
            </a:graphic>
          </wp:inline>
        </w:drawing>
      </w:r>
    </w:p>
    <w:p w14:paraId="572F0546" w14:textId="77777777" w:rsidR="00A670D8" w:rsidRPr="000C756E" w:rsidRDefault="0013484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Feast Day ~ July 25th</w:t>
      </w:r>
    </w:p>
    <w:p w14:paraId="41EA23D9" w14:textId="77777777" w:rsidR="000C38D7"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the Great</w:t>
      </w:r>
      <w:r w:rsidR="0083135D" w:rsidRPr="000C756E">
        <w:rPr>
          <w:rFonts w:ascii="Times New Roman" w:eastAsia="Times New Roman" w:hAnsi="Times New Roman" w:cs="Times New Roman"/>
          <w:b/>
          <w:bCs/>
          <w:sz w:val="25"/>
          <w:szCs w:val="25"/>
        </w:rPr>
        <w:t xml:space="preserve"> </w:t>
      </w:r>
      <w:r w:rsidRPr="000C756E">
        <w:rPr>
          <w:rFonts w:ascii="Times New Roman" w:eastAsia="Times New Roman" w:hAnsi="Times New Roman" w:cs="Times New Roman"/>
          <w:b/>
          <w:bCs/>
          <w:sz w:val="25"/>
          <w:szCs w:val="25"/>
        </w:rPr>
        <w:t>was one of the </w:t>
      </w:r>
      <w:hyperlink r:id="rId7" w:tooltip="Apostles in the New Testament" w:history="1">
        <w:r w:rsidRPr="000C756E">
          <w:rPr>
            <w:rFonts w:ascii="Times New Roman" w:eastAsia="Times New Roman" w:hAnsi="Times New Roman" w:cs="Times New Roman"/>
            <w:b/>
            <w:bCs/>
            <w:sz w:val="25"/>
            <w:szCs w:val="25"/>
          </w:rPr>
          <w:t>Twelve Apostles</w:t>
        </w:r>
      </w:hyperlink>
      <w:r w:rsidRPr="000C756E">
        <w:rPr>
          <w:rFonts w:ascii="Times New Roman" w:eastAsia="Times New Roman" w:hAnsi="Times New Roman" w:cs="Times New Roman"/>
          <w:b/>
          <w:bCs/>
          <w:sz w:val="25"/>
          <w:szCs w:val="25"/>
        </w:rPr>
        <w:t> of </w:t>
      </w:r>
      <w:hyperlink r:id="rId8" w:tooltip="Jesus" w:history="1">
        <w:r w:rsidRPr="000C756E">
          <w:rPr>
            <w:rFonts w:ascii="Times New Roman" w:eastAsia="Times New Roman" w:hAnsi="Times New Roman" w:cs="Times New Roman"/>
            <w:b/>
            <w:bCs/>
            <w:sz w:val="25"/>
            <w:szCs w:val="25"/>
          </w:rPr>
          <w:t>Jesus</w:t>
        </w:r>
      </w:hyperlink>
      <w:r w:rsidRPr="000C756E">
        <w:rPr>
          <w:rFonts w:ascii="Times New Roman" w:eastAsia="Times New Roman" w:hAnsi="Times New Roman" w:cs="Times New Roman"/>
          <w:b/>
          <w:bCs/>
          <w:sz w:val="25"/>
          <w:szCs w:val="25"/>
        </w:rPr>
        <w:t>. According to the </w:t>
      </w:r>
      <w:hyperlink r:id="rId9" w:tooltip="New Testament" w:history="1">
        <w:r w:rsidRPr="000C756E">
          <w:rPr>
            <w:rFonts w:ascii="Times New Roman" w:eastAsia="Times New Roman" w:hAnsi="Times New Roman" w:cs="Times New Roman"/>
            <w:b/>
            <w:bCs/>
            <w:sz w:val="25"/>
            <w:szCs w:val="25"/>
          </w:rPr>
          <w:t>New Testament</w:t>
        </w:r>
      </w:hyperlink>
      <w:r w:rsidRPr="000C756E">
        <w:rPr>
          <w:rFonts w:ascii="Times New Roman" w:eastAsia="Times New Roman" w:hAnsi="Times New Roman" w:cs="Times New Roman"/>
          <w:b/>
          <w:bCs/>
          <w:sz w:val="25"/>
          <w:szCs w:val="25"/>
        </w:rPr>
        <w:t>, he was the second of the apostles to die, after </w:t>
      </w:r>
      <w:hyperlink r:id="rId10" w:tooltip="Judas Iscariot" w:history="1">
        <w:r w:rsidRPr="000C756E">
          <w:rPr>
            <w:rFonts w:ascii="Times New Roman" w:eastAsia="Times New Roman" w:hAnsi="Times New Roman" w:cs="Times New Roman"/>
            <w:b/>
            <w:bCs/>
            <w:sz w:val="25"/>
            <w:szCs w:val="25"/>
          </w:rPr>
          <w:t>Judas Iscariot</w:t>
        </w:r>
      </w:hyperlink>
      <w:r w:rsidRPr="000C756E">
        <w:rPr>
          <w:rFonts w:ascii="Times New Roman" w:eastAsia="Times New Roman" w:hAnsi="Times New Roman" w:cs="Times New Roman"/>
          <w:b/>
          <w:bCs/>
          <w:sz w:val="25"/>
          <w:szCs w:val="25"/>
        </w:rPr>
        <w:t>, and the first to be </w:t>
      </w:r>
      <w:hyperlink r:id="rId11" w:tooltip="Martyr" w:history="1">
        <w:r w:rsidRPr="000C756E">
          <w:rPr>
            <w:rFonts w:ascii="Times New Roman" w:eastAsia="Times New Roman" w:hAnsi="Times New Roman" w:cs="Times New Roman"/>
            <w:b/>
            <w:bCs/>
            <w:sz w:val="25"/>
            <w:szCs w:val="25"/>
          </w:rPr>
          <w:t>martyred</w:t>
        </w:r>
      </w:hyperlink>
      <w:r w:rsidRPr="000C756E">
        <w:rPr>
          <w:rFonts w:ascii="Times New Roman" w:eastAsia="Times New Roman" w:hAnsi="Times New Roman" w:cs="Times New Roman"/>
          <w:b/>
          <w:bCs/>
          <w:sz w:val="25"/>
          <w:szCs w:val="25"/>
        </w:rPr>
        <w:t>.</w:t>
      </w:r>
      <w:r w:rsidR="0083135D" w:rsidRPr="000C756E">
        <w:rPr>
          <w:rFonts w:ascii="Times New Roman" w:eastAsia="Times New Roman" w:hAnsi="Times New Roman" w:cs="Times New Roman"/>
          <w:b/>
          <w:bCs/>
          <w:sz w:val="25"/>
          <w:szCs w:val="25"/>
        </w:rPr>
        <w:t xml:space="preserve"> </w:t>
      </w:r>
      <w:r w:rsidRPr="000C756E">
        <w:rPr>
          <w:rFonts w:ascii="Times New Roman" w:eastAsia="Times New Roman" w:hAnsi="Times New Roman" w:cs="Times New Roman"/>
          <w:b/>
          <w:bCs/>
          <w:sz w:val="25"/>
          <w:szCs w:val="25"/>
        </w:rPr>
        <w:t>Saint James is the </w:t>
      </w:r>
      <w:hyperlink r:id="rId12" w:tooltip="Patron saint" w:history="1">
        <w:r w:rsidRPr="000C756E">
          <w:rPr>
            <w:rFonts w:ascii="Times New Roman" w:eastAsia="Times New Roman" w:hAnsi="Times New Roman" w:cs="Times New Roman"/>
            <w:b/>
            <w:bCs/>
            <w:sz w:val="25"/>
            <w:szCs w:val="25"/>
          </w:rPr>
          <w:t>patron saint</w:t>
        </w:r>
      </w:hyperlink>
      <w:r w:rsidRPr="000C756E">
        <w:rPr>
          <w:rFonts w:ascii="Times New Roman" w:eastAsia="Times New Roman" w:hAnsi="Times New Roman" w:cs="Times New Roman"/>
          <w:b/>
          <w:bCs/>
          <w:sz w:val="25"/>
          <w:szCs w:val="25"/>
        </w:rPr>
        <w:t> of </w:t>
      </w:r>
      <w:hyperlink r:id="rId13" w:tooltip="Spain" w:history="1">
        <w:r w:rsidRPr="000C756E">
          <w:rPr>
            <w:rFonts w:ascii="Times New Roman" w:eastAsia="Times New Roman" w:hAnsi="Times New Roman" w:cs="Times New Roman"/>
            <w:b/>
            <w:bCs/>
            <w:sz w:val="25"/>
            <w:szCs w:val="25"/>
          </w:rPr>
          <w:t>Spain</w:t>
        </w:r>
      </w:hyperlink>
      <w:r w:rsidRPr="000C756E">
        <w:rPr>
          <w:rFonts w:ascii="Times New Roman" w:eastAsia="Times New Roman" w:hAnsi="Times New Roman" w:cs="Times New Roman"/>
          <w:b/>
          <w:bCs/>
          <w:sz w:val="25"/>
          <w:szCs w:val="25"/>
        </w:rPr>
        <w:t> and, according to tradition, what are believed to be his remains are held in </w:t>
      </w:r>
      <w:hyperlink r:id="rId14" w:tooltip="Santiago de Compostela" w:history="1">
        <w:r w:rsidRPr="000C756E">
          <w:rPr>
            <w:rFonts w:ascii="Times New Roman" w:eastAsia="Times New Roman" w:hAnsi="Times New Roman" w:cs="Times New Roman"/>
            <w:b/>
            <w:bCs/>
            <w:sz w:val="25"/>
            <w:szCs w:val="25"/>
          </w:rPr>
          <w:t>Santiago de Compostela</w:t>
        </w:r>
      </w:hyperlink>
      <w:r w:rsidRPr="000C756E">
        <w:rPr>
          <w:rFonts w:ascii="Times New Roman" w:eastAsia="Times New Roman" w:hAnsi="Times New Roman" w:cs="Times New Roman"/>
          <w:b/>
          <w:bCs/>
          <w:sz w:val="25"/>
          <w:szCs w:val="25"/>
        </w:rPr>
        <w:t> in </w:t>
      </w:r>
      <w:hyperlink r:id="rId15" w:tooltip="Galicia (Spain)" w:history="1">
        <w:r w:rsidRPr="000C756E">
          <w:rPr>
            <w:rFonts w:ascii="Times New Roman" w:eastAsia="Times New Roman" w:hAnsi="Times New Roman" w:cs="Times New Roman"/>
            <w:b/>
            <w:bCs/>
            <w:sz w:val="25"/>
            <w:szCs w:val="25"/>
          </w:rPr>
          <w:t>Galicia, Spain</w:t>
        </w:r>
      </w:hyperlink>
      <w:r w:rsidRPr="000C756E">
        <w:rPr>
          <w:rFonts w:ascii="Times New Roman" w:eastAsia="Times New Roman" w:hAnsi="Times New Roman" w:cs="Times New Roman"/>
          <w:b/>
          <w:bCs/>
          <w:sz w:val="25"/>
          <w:szCs w:val="25"/>
        </w:rPr>
        <w:t>.</w:t>
      </w:r>
    </w:p>
    <w:p w14:paraId="4E6E185E" w14:textId="77777777" w:rsidR="000C756E" w:rsidRPr="00E72DE6" w:rsidRDefault="000C756E" w:rsidP="0083135D">
      <w:pPr>
        <w:pStyle w:val="NoSpacing"/>
        <w:jc w:val="center"/>
        <w:rPr>
          <w:rFonts w:ascii="Times New Roman" w:eastAsia="Times New Roman" w:hAnsi="Times New Roman" w:cs="Times New Roman"/>
          <w:b/>
          <w:bCs/>
          <w:sz w:val="10"/>
          <w:szCs w:val="10"/>
        </w:rPr>
      </w:pPr>
    </w:p>
    <w:p w14:paraId="70A9B47F" w14:textId="77777777" w:rsidR="000C756E"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He was also known as</w:t>
      </w:r>
      <w:r w:rsidR="00E14DF0">
        <w:rPr>
          <w:rFonts w:ascii="Times New Roman" w:eastAsia="Times New Roman" w:hAnsi="Times New Roman" w:cs="Times New Roman"/>
          <w:b/>
          <w:bCs/>
          <w:sz w:val="25"/>
          <w:szCs w:val="25"/>
        </w:rPr>
        <w:t>:</w:t>
      </w:r>
      <w:r w:rsidRPr="000C756E">
        <w:rPr>
          <w:rFonts w:ascii="Times New Roman" w:eastAsia="Times New Roman" w:hAnsi="Times New Roman" w:cs="Times New Roman"/>
          <w:b/>
          <w:bCs/>
          <w:sz w:val="25"/>
          <w:szCs w:val="25"/>
        </w:rPr>
        <w:t> </w:t>
      </w:r>
    </w:p>
    <w:p w14:paraId="397E70FC" w14:textId="77777777" w:rsidR="000C756E"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son of Zebedee, </w:t>
      </w:r>
    </w:p>
    <w:p w14:paraId="42C14F56" w14:textId="77777777" w:rsidR="000C756E"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brother of John, </w:t>
      </w:r>
    </w:p>
    <w:p w14:paraId="0D0D5D47" w14:textId="77777777" w:rsidR="000C756E"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Saint James the Great, Saint James the Greater, </w:t>
      </w:r>
    </w:p>
    <w:p w14:paraId="54C027C3" w14:textId="77777777" w:rsidR="000C756E"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St. James Son of Thunder, </w:t>
      </w:r>
    </w:p>
    <w:p w14:paraId="6AC23BCE" w14:textId="77777777" w:rsidR="000C38D7" w:rsidRDefault="000C38D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St. James the Major, Saint James the Elder, or Saint Jacob, James the Apostle or Santiago.</w:t>
      </w:r>
    </w:p>
    <w:p w14:paraId="387D311E" w14:textId="77777777" w:rsidR="000C756E" w:rsidRPr="00E72DE6" w:rsidRDefault="000C756E" w:rsidP="0083135D">
      <w:pPr>
        <w:pStyle w:val="NoSpacing"/>
        <w:jc w:val="center"/>
        <w:rPr>
          <w:rFonts w:ascii="Times New Roman" w:eastAsia="Times New Roman" w:hAnsi="Times New Roman" w:cs="Times New Roman"/>
          <w:b/>
          <w:bCs/>
          <w:sz w:val="10"/>
          <w:szCs w:val="10"/>
        </w:rPr>
      </w:pPr>
    </w:p>
    <w:p w14:paraId="35D2193A" w14:textId="77777777" w:rsidR="0014019E" w:rsidRPr="000C756E"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was born into a family of Jewish fishermen on the </w:t>
      </w:r>
      <w:hyperlink r:id="rId16" w:tooltip="Sea of Galilee" w:history="1">
        <w:r w:rsidRPr="000C756E">
          <w:rPr>
            <w:rFonts w:ascii="Times New Roman" w:eastAsia="Times New Roman" w:hAnsi="Times New Roman" w:cs="Times New Roman"/>
            <w:b/>
            <w:bCs/>
            <w:sz w:val="25"/>
            <w:szCs w:val="25"/>
          </w:rPr>
          <w:t>Sea of Galilee</w:t>
        </w:r>
      </w:hyperlink>
      <w:r w:rsidRPr="000C756E">
        <w:rPr>
          <w:rFonts w:ascii="Times New Roman" w:eastAsia="Times New Roman" w:hAnsi="Times New Roman" w:cs="Times New Roman"/>
          <w:b/>
          <w:bCs/>
          <w:sz w:val="25"/>
          <w:szCs w:val="25"/>
        </w:rPr>
        <w:t>. His parents were </w:t>
      </w:r>
      <w:hyperlink r:id="rId17" w:tooltip="Zebedee" w:history="1">
        <w:r w:rsidRPr="000C756E">
          <w:rPr>
            <w:rFonts w:ascii="Times New Roman" w:eastAsia="Times New Roman" w:hAnsi="Times New Roman" w:cs="Times New Roman"/>
            <w:b/>
            <w:bCs/>
            <w:sz w:val="25"/>
            <w:szCs w:val="25"/>
          </w:rPr>
          <w:t>Zebedee</w:t>
        </w:r>
      </w:hyperlink>
      <w:r w:rsidRPr="000C756E">
        <w:rPr>
          <w:rFonts w:ascii="Times New Roman" w:eastAsia="Times New Roman" w:hAnsi="Times New Roman" w:cs="Times New Roman"/>
          <w:b/>
          <w:bCs/>
          <w:sz w:val="25"/>
          <w:szCs w:val="25"/>
        </w:rPr>
        <w:t> and </w:t>
      </w:r>
      <w:hyperlink r:id="rId18" w:tooltip="Salome (disciple)" w:history="1">
        <w:r w:rsidRPr="000C756E">
          <w:rPr>
            <w:rFonts w:ascii="Times New Roman" w:eastAsia="Times New Roman" w:hAnsi="Times New Roman" w:cs="Times New Roman"/>
            <w:b/>
            <w:bCs/>
            <w:sz w:val="25"/>
            <w:szCs w:val="25"/>
          </w:rPr>
          <w:t>Salome</w:t>
        </w:r>
      </w:hyperlink>
      <w:r w:rsidRPr="000C756E">
        <w:rPr>
          <w:rFonts w:ascii="Times New Roman" w:eastAsia="Times New Roman" w:hAnsi="Times New Roman" w:cs="Times New Roman"/>
          <w:b/>
          <w:bCs/>
          <w:sz w:val="25"/>
          <w:szCs w:val="25"/>
        </w:rPr>
        <w:t>. James is styled "the Greater" to distinguish him from the other apostle </w:t>
      </w:r>
      <w:hyperlink r:id="rId19" w:tooltip="James the Less" w:history="1">
        <w:r w:rsidRPr="000C756E">
          <w:rPr>
            <w:rFonts w:ascii="Times New Roman" w:eastAsia="Times New Roman" w:hAnsi="Times New Roman" w:cs="Times New Roman"/>
            <w:b/>
            <w:bCs/>
            <w:sz w:val="25"/>
            <w:szCs w:val="25"/>
          </w:rPr>
          <w:t>James "the Lesser,"</w:t>
        </w:r>
      </w:hyperlink>
      <w:r w:rsidRPr="000C756E">
        <w:rPr>
          <w:rFonts w:ascii="Times New Roman" w:eastAsia="Times New Roman" w:hAnsi="Times New Roman" w:cs="Times New Roman"/>
          <w:b/>
          <w:bCs/>
          <w:sz w:val="25"/>
          <w:szCs w:val="25"/>
        </w:rPr>
        <w:t> with "greater" meaning older or taller, rather than more important. James the Great was the brother of </w:t>
      </w:r>
      <w:hyperlink r:id="rId20" w:tooltip="John the Apostle" w:history="1">
        <w:r w:rsidRPr="000C756E">
          <w:rPr>
            <w:rFonts w:ascii="Times New Roman" w:eastAsia="Times New Roman" w:hAnsi="Times New Roman" w:cs="Times New Roman"/>
            <w:b/>
            <w:bCs/>
            <w:sz w:val="25"/>
            <w:szCs w:val="25"/>
          </w:rPr>
          <w:t>John the Apostle</w:t>
        </w:r>
      </w:hyperlink>
      <w:r w:rsidRPr="000C756E">
        <w:rPr>
          <w:rFonts w:ascii="Times New Roman" w:eastAsia="Times New Roman" w:hAnsi="Times New Roman" w:cs="Times New Roman"/>
          <w:b/>
          <w:bCs/>
          <w:sz w:val="25"/>
          <w:szCs w:val="25"/>
        </w:rPr>
        <w:t>.</w:t>
      </w:r>
      <w:r w:rsidR="00A459EB" w:rsidRPr="000C756E">
        <w:rPr>
          <w:rFonts w:ascii="Times New Roman" w:eastAsia="Times New Roman" w:hAnsi="Times New Roman" w:cs="Times New Roman"/>
          <w:b/>
          <w:bCs/>
          <w:sz w:val="25"/>
          <w:szCs w:val="25"/>
        </w:rPr>
        <w:t xml:space="preserve"> </w:t>
      </w:r>
    </w:p>
    <w:p w14:paraId="581E8AEE" w14:textId="77777777" w:rsidR="00A459EB"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is described as one of the first disciples to join Jesus. The </w:t>
      </w:r>
      <w:hyperlink r:id="rId21" w:tooltip="Synoptic Gospels" w:history="1">
        <w:r w:rsidRPr="000C756E">
          <w:rPr>
            <w:rFonts w:ascii="Times New Roman" w:eastAsia="Times New Roman" w:hAnsi="Times New Roman" w:cs="Times New Roman"/>
            <w:b/>
            <w:bCs/>
            <w:sz w:val="25"/>
            <w:szCs w:val="25"/>
          </w:rPr>
          <w:t>Synoptic Gospels</w:t>
        </w:r>
      </w:hyperlink>
      <w:r w:rsidRPr="000C756E">
        <w:rPr>
          <w:rFonts w:ascii="Times New Roman" w:eastAsia="Times New Roman" w:hAnsi="Times New Roman" w:cs="Times New Roman"/>
          <w:b/>
          <w:bCs/>
          <w:sz w:val="25"/>
          <w:szCs w:val="25"/>
        </w:rPr>
        <w:t xml:space="preserve"> state that </w:t>
      </w:r>
    </w:p>
    <w:p w14:paraId="26C4A388" w14:textId="77777777" w:rsidR="00A459EB"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xml:space="preserve">James and John were preparing to fish with </w:t>
      </w:r>
    </w:p>
    <w:p w14:paraId="60C24E6E" w14:textId="77777777" w:rsidR="00A459EB"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xml:space="preserve">their father by the seashore when Jesus </w:t>
      </w:r>
    </w:p>
    <w:p w14:paraId="1947AA61" w14:textId="77777777" w:rsidR="00AC72C7"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called them to follow him.</w:t>
      </w:r>
    </w:p>
    <w:p w14:paraId="6D600B99" w14:textId="77777777" w:rsidR="0014019E" w:rsidRPr="001356AE" w:rsidRDefault="00A459EB" w:rsidP="0083135D">
      <w:pPr>
        <w:pStyle w:val="NoSpacing"/>
        <w:jc w:val="center"/>
        <w:rPr>
          <w:rFonts w:ascii="Times New Roman" w:eastAsia="Times New Roman" w:hAnsi="Times New Roman" w:cs="Times New Roman"/>
          <w:b/>
          <w:bCs/>
          <w:sz w:val="16"/>
          <w:szCs w:val="16"/>
        </w:rPr>
      </w:pPr>
      <w:r w:rsidRPr="000C756E">
        <w:rPr>
          <w:rFonts w:ascii="Times New Roman" w:eastAsia="Times New Roman" w:hAnsi="Times New Roman" w:cs="Times New Roman"/>
          <w:b/>
          <w:bCs/>
          <w:sz w:val="25"/>
          <w:szCs w:val="25"/>
        </w:rPr>
        <w:t xml:space="preserve"> </w:t>
      </w:r>
    </w:p>
    <w:p w14:paraId="18A9EDE9" w14:textId="77777777" w:rsidR="009B73FA"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along with his brother John, and </w:t>
      </w:r>
      <w:hyperlink r:id="rId22" w:tooltip="Saint Peter" w:history="1">
        <w:r w:rsidRPr="000C756E">
          <w:rPr>
            <w:rFonts w:ascii="Times New Roman" w:eastAsia="Times New Roman" w:hAnsi="Times New Roman" w:cs="Times New Roman"/>
            <w:b/>
            <w:bCs/>
            <w:sz w:val="25"/>
            <w:szCs w:val="25"/>
          </w:rPr>
          <w:t>Peter</w:t>
        </w:r>
      </w:hyperlink>
      <w:r w:rsidRPr="000C756E">
        <w:rPr>
          <w:rFonts w:ascii="Times New Roman" w:eastAsia="Times New Roman" w:hAnsi="Times New Roman" w:cs="Times New Roman"/>
          <w:b/>
          <w:bCs/>
          <w:sz w:val="25"/>
          <w:szCs w:val="25"/>
        </w:rPr>
        <w:t>, formed an informal </w:t>
      </w:r>
      <w:hyperlink r:id="rId23" w:tooltip="Triumvirate" w:history="1">
        <w:r w:rsidRPr="000C756E">
          <w:rPr>
            <w:rFonts w:ascii="Times New Roman" w:eastAsia="Times New Roman" w:hAnsi="Times New Roman" w:cs="Times New Roman"/>
            <w:b/>
            <w:bCs/>
            <w:sz w:val="25"/>
            <w:szCs w:val="25"/>
          </w:rPr>
          <w:t>triumvirate</w:t>
        </w:r>
      </w:hyperlink>
      <w:r w:rsidRPr="000C756E">
        <w:rPr>
          <w:rFonts w:ascii="Times New Roman" w:eastAsia="Times New Roman" w:hAnsi="Times New Roman" w:cs="Times New Roman"/>
          <w:b/>
          <w:bCs/>
          <w:sz w:val="25"/>
          <w:szCs w:val="25"/>
        </w:rPr>
        <w:t> among the </w:t>
      </w:r>
      <w:hyperlink r:id="rId24" w:tooltip="Apostles in the New Testament" w:history="1">
        <w:r w:rsidRPr="000C756E">
          <w:rPr>
            <w:rFonts w:ascii="Times New Roman" w:eastAsia="Times New Roman" w:hAnsi="Times New Roman" w:cs="Times New Roman"/>
            <w:b/>
            <w:bCs/>
            <w:sz w:val="25"/>
            <w:szCs w:val="25"/>
          </w:rPr>
          <w:t>Twelve Apostles</w:t>
        </w:r>
      </w:hyperlink>
      <w:r w:rsidRPr="000C756E">
        <w:rPr>
          <w:rFonts w:ascii="Times New Roman" w:eastAsia="Times New Roman" w:hAnsi="Times New Roman" w:cs="Times New Roman"/>
          <w:b/>
          <w:bCs/>
          <w:sz w:val="25"/>
          <w:szCs w:val="25"/>
        </w:rPr>
        <w:t xml:space="preserve">. Jesus allowed them to be the only </w:t>
      </w:r>
      <w:r w:rsidR="00A221DA">
        <w:rPr>
          <w:rFonts w:ascii="Times New Roman" w:eastAsia="Times New Roman" w:hAnsi="Times New Roman" w:cs="Times New Roman"/>
          <w:b/>
          <w:bCs/>
          <w:sz w:val="25"/>
          <w:szCs w:val="25"/>
        </w:rPr>
        <w:t>A</w:t>
      </w:r>
      <w:r w:rsidRPr="000C756E">
        <w:rPr>
          <w:rFonts w:ascii="Times New Roman" w:eastAsia="Times New Roman" w:hAnsi="Times New Roman" w:cs="Times New Roman"/>
          <w:b/>
          <w:bCs/>
          <w:sz w:val="25"/>
          <w:szCs w:val="25"/>
        </w:rPr>
        <w:t>postles present at three particular occasions during his public ministry: the </w:t>
      </w:r>
      <w:hyperlink r:id="rId25" w:tooltip="Raising of Jairus' daughter" w:history="1">
        <w:r w:rsidRPr="000C756E">
          <w:rPr>
            <w:rFonts w:ascii="Times New Roman" w:eastAsia="Times New Roman" w:hAnsi="Times New Roman" w:cs="Times New Roman"/>
            <w:b/>
            <w:bCs/>
            <w:sz w:val="25"/>
            <w:szCs w:val="25"/>
          </w:rPr>
          <w:t>raising of Jairus' daughter</w:t>
        </w:r>
      </w:hyperlink>
      <w:r w:rsidRPr="000C756E">
        <w:rPr>
          <w:rFonts w:ascii="Times New Roman" w:eastAsia="Times New Roman" w:hAnsi="Times New Roman" w:cs="Times New Roman"/>
          <w:b/>
          <w:bCs/>
          <w:sz w:val="25"/>
          <w:szCs w:val="25"/>
        </w:rPr>
        <w:t>, the </w:t>
      </w:r>
      <w:hyperlink r:id="rId26" w:tooltip="Transfiguration of Jesus" w:history="1">
        <w:r w:rsidRPr="000C756E">
          <w:rPr>
            <w:rFonts w:ascii="Times New Roman" w:eastAsia="Times New Roman" w:hAnsi="Times New Roman" w:cs="Times New Roman"/>
            <w:b/>
            <w:bCs/>
            <w:sz w:val="25"/>
            <w:szCs w:val="25"/>
          </w:rPr>
          <w:t>transfiguration of Jesus</w:t>
        </w:r>
      </w:hyperlink>
      <w:r w:rsidRPr="000C756E">
        <w:rPr>
          <w:rFonts w:ascii="Times New Roman" w:eastAsia="Times New Roman" w:hAnsi="Times New Roman" w:cs="Times New Roman"/>
          <w:b/>
          <w:bCs/>
          <w:sz w:val="25"/>
          <w:szCs w:val="25"/>
        </w:rPr>
        <w:t>, and Jesus' </w:t>
      </w:r>
      <w:hyperlink r:id="rId27" w:tooltip="Agony in the Garden" w:history="1">
        <w:r w:rsidRPr="000C756E">
          <w:rPr>
            <w:rFonts w:ascii="Times New Roman" w:eastAsia="Times New Roman" w:hAnsi="Times New Roman" w:cs="Times New Roman"/>
            <w:b/>
            <w:bCs/>
            <w:sz w:val="25"/>
            <w:szCs w:val="25"/>
          </w:rPr>
          <w:t>agony in the Garden of Gethsemane</w:t>
        </w:r>
      </w:hyperlink>
      <w:r w:rsidRPr="000C756E">
        <w:rPr>
          <w:rFonts w:ascii="Times New Roman" w:eastAsia="Times New Roman" w:hAnsi="Times New Roman" w:cs="Times New Roman"/>
          <w:b/>
          <w:bCs/>
          <w:sz w:val="25"/>
          <w:szCs w:val="25"/>
        </w:rPr>
        <w:t>. </w:t>
      </w:r>
    </w:p>
    <w:p w14:paraId="4A18CAE7" w14:textId="77777777" w:rsidR="009629E8"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James and John (or, in another tradition, </w:t>
      </w:r>
      <w:hyperlink r:id="rId28" w:tooltip="Salome (disciple)" w:history="1">
        <w:r w:rsidRPr="000C756E">
          <w:rPr>
            <w:rFonts w:ascii="Times New Roman" w:eastAsia="Times New Roman" w:hAnsi="Times New Roman" w:cs="Times New Roman"/>
            <w:b/>
            <w:bCs/>
            <w:sz w:val="25"/>
            <w:szCs w:val="25"/>
          </w:rPr>
          <w:t xml:space="preserve">their </w:t>
        </w:r>
        <w:r w:rsidR="00A221DA">
          <w:rPr>
            <w:rFonts w:ascii="Times New Roman" w:eastAsia="Times New Roman" w:hAnsi="Times New Roman" w:cs="Times New Roman"/>
            <w:b/>
            <w:bCs/>
            <w:sz w:val="25"/>
            <w:szCs w:val="25"/>
          </w:rPr>
          <w:t>M</w:t>
        </w:r>
        <w:r w:rsidRPr="000C756E">
          <w:rPr>
            <w:rFonts w:ascii="Times New Roman" w:eastAsia="Times New Roman" w:hAnsi="Times New Roman" w:cs="Times New Roman"/>
            <w:b/>
            <w:bCs/>
            <w:sz w:val="25"/>
            <w:szCs w:val="25"/>
          </w:rPr>
          <w:t>other</w:t>
        </w:r>
      </w:hyperlink>
      <w:r w:rsidRPr="000C756E">
        <w:rPr>
          <w:rFonts w:ascii="Times New Roman" w:eastAsia="Times New Roman" w:hAnsi="Times New Roman" w:cs="Times New Roman"/>
          <w:b/>
          <w:bCs/>
          <w:sz w:val="25"/>
          <w:szCs w:val="25"/>
        </w:rPr>
        <w:t xml:space="preserve">) asked Jesus to grant them seats on his </w:t>
      </w:r>
      <w:r w:rsidRPr="000C756E">
        <w:rPr>
          <w:rFonts w:ascii="Times New Roman" w:eastAsia="Times New Roman" w:hAnsi="Times New Roman" w:cs="Times New Roman"/>
          <w:b/>
          <w:bCs/>
          <w:sz w:val="25"/>
          <w:szCs w:val="25"/>
        </w:rPr>
        <w:t xml:space="preserve">right and left in his glory. Jesus rebuked them, asking if they were ready to drink from the cup </w:t>
      </w:r>
      <w:r w:rsidR="00A221DA">
        <w:rPr>
          <w:rFonts w:ascii="Times New Roman" w:eastAsia="Times New Roman" w:hAnsi="Times New Roman" w:cs="Times New Roman"/>
          <w:b/>
          <w:bCs/>
          <w:sz w:val="25"/>
          <w:szCs w:val="25"/>
        </w:rPr>
        <w:t>H</w:t>
      </w:r>
      <w:r w:rsidRPr="000C756E">
        <w:rPr>
          <w:rFonts w:ascii="Times New Roman" w:eastAsia="Times New Roman" w:hAnsi="Times New Roman" w:cs="Times New Roman"/>
          <w:b/>
          <w:bCs/>
          <w:sz w:val="25"/>
          <w:szCs w:val="25"/>
        </w:rPr>
        <w:t xml:space="preserve">e was going to drink from and saying the honor was not even for </w:t>
      </w:r>
      <w:r w:rsidR="00A221DA">
        <w:rPr>
          <w:rFonts w:ascii="Times New Roman" w:eastAsia="Times New Roman" w:hAnsi="Times New Roman" w:cs="Times New Roman"/>
          <w:b/>
          <w:bCs/>
          <w:sz w:val="25"/>
          <w:szCs w:val="25"/>
        </w:rPr>
        <w:t>H</w:t>
      </w:r>
      <w:r w:rsidRPr="000C756E">
        <w:rPr>
          <w:rFonts w:ascii="Times New Roman" w:eastAsia="Times New Roman" w:hAnsi="Times New Roman" w:cs="Times New Roman"/>
          <w:b/>
          <w:bCs/>
          <w:sz w:val="25"/>
          <w:szCs w:val="25"/>
        </w:rPr>
        <w:t xml:space="preserve">im to grant. The other </w:t>
      </w:r>
      <w:r w:rsidR="00A221DA">
        <w:rPr>
          <w:rFonts w:ascii="Times New Roman" w:eastAsia="Times New Roman" w:hAnsi="Times New Roman" w:cs="Times New Roman"/>
          <w:b/>
          <w:bCs/>
          <w:sz w:val="25"/>
          <w:szCs w:val="25"/>
        </w:rPr>
        <w:t>A</w:t>
      </w:r>
      <w:r w:rsidRPr="000C756E">
        <w:rPr>
          <w:rFonts w:ascii="Times New Roman" w:eastAsia="Times New Roman" w:hAnsi="Times New Roman" w:cs="Times New Roman"/>
          <w:b/>
          <w:bCs/>
          <w:sz w:val="25"/>
          <w:szCs w:val="25"/>
        </w:rPr>
        <w:t>postles were annoyed with them. James and his brother wanted to call down fire on a </w:t>
      </w:r>
      <w:hyperlink r:id="rId29" w:tooltip="Samaritans" w:history="1">
        <w:r w:rsidRPr="000C756E">
          <w:rPr>
            <w:rFonts w:ascii="Times New Roman" w:eastAsia="Times New Roman" w:hAnsi="Times New Roman" w:cs="Times New Roman"/>
            <w:b/>
            <w:bCs/>
            <w:sz w:val="25"/>
            <w:szCs w:val="25"/>
          </w:rPr>
          <w:t>Samaritan</w:t>
        </w:r>
      </w:hyperlink>
      <w:r w:rsidRPr="000C756E">
        <w:rPr>
          <w:rFonts w:ascii="Times New Roman" w:eastAsia="Times New Roman" w:hAnsi="Times New Roman" w:cs="Times New Roman"/>
          <w:b/>
          <w:bCs/>
          <w:sz w:val="25"/>
          <w:szCs w:val="25"/>
        </w:rPr>
        <w:t xml:space="preserve"> town, </w:t>
      </w:r>
    </w:p>
    <w:p w14:paraId="342CCFCB" w14:textId="77777777" w:rsidR="0014019E" w:rsidRPr="000C756E"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but were rebuked by Jesus.</w:t>
      </w:r>
      <w:r w:rsidR="00AC72C7" w:rsidRPr="000C756E">
        <w:rPr>
          <w:rFonts w:ascii="Times New Roman" w:eastAsia="Times New Roman" w:hAnsi="Times New Roman" w:cs="Times New Roman"/>
          <w:b/>
          <w:bCs/>
          <w:sz w:val="25"/>
          <w:szCs w:val="25"/>
        </w:rPr>
        <w:t xml:space="preserve"> </w:t>
      </w:r>
    </w:p>
    <w:p w14:paraId="362C6A5A" w14:textId="77777777" w:rsidR="009D724B"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The </w:t>
      </w:r>
      <w:hyperlink r:id="rId30" w:anchor="Verses_2-3" w:tooltip="Acts 12" w:history="1">
        <w:r w:rsidRPr="000C756E">
          <w:rPr>
            <w:rFonts w:ascii="Times New Roman" w:eastAsia="Times New Roman" w:hAnsi="Times New Roman" w:cs="Times New Roman"/>
            <w:b/>
            <w:bCs/>
            <w:sz w:val="25"/>
            <w:szCs w:val="25"/>
          </w:rPr>
          <w:t>Acts of the Apostles</w:t>
        </w:r>
      </w:hyperlink>
      <w:r w:rsidRPr="000C756E">
        <w:rPr>
          <w:rFonts w:ascii="Times New Roman" w:eastAsia="Times New Roman" w:hAnsi="Times New Roman" w:cs="Times New Roman"/>
          <w:b/>
          <w:bCs/>
          <w:sz w:val="25"/>
          <w:szCs w:val="25"/>
        </w:rPr>
        <w:t xml:space="preserve"> records that "Herod the </w:t>
      </w:r>
      <w:r w:rsidR="00A221DA">
        <w:rPr>
          <w:rFonts w:ascii="Times New Roman" w:eastAsia="Times New Roman" w:hAnsi="Times New Roman" w:cs="Times New Roman"/>
          <w:b/>
          <w:bCs/>
          <w:sz w:val="25"/>
          <w:szCs w:val="25"/>
        </w:rPr>
        <w:t>K</w:t>
      </w:r>
      <w:r w:rsidRPr="000C756E">
        <w:rPr>
          <w:rFonts w:ascii="Times New Roman" w:eastAsia="Times New Roman" w:hAnsi="Times New Roman" w:cs="Times New Roman"/>
          <w:b/>
          <w:bCs/>
          <w:sz w:val="25"/>
          <w:szCs w:val="25"/>
        </w:rPr>
        <w:t>ing" had James executed "by the sword</w:t>
      </w:r>
      <w:r w:rsidR="00A221DA">
        <w:rPr>
          <w:rFonts w:ascii="Times New Roman" w:eastAsia="Times New Roman" w:hAnsi="Times New Roman" w:cs="Times New Roman"/>
          <w:b/>
          <w:bCs/>
          <w:sz w:val="25"/>
          <w:szCs w:val="25"/>
        </w:rPr>
        <w:t>.</w:t>
      </w:r>
      <w:r w:rsidRPr="000C756E">
        <w:rPr>
          <w:rFonts w:ascii="Times New Roman" w:eastAsia="Times New Roman" w:hAnsi="Times New Roman" w:cs="Times New Roman"/>
          <w:b/>
          <w:bCs/>
          <w:sz w:val="25"/>
          <w:szCs w:val="25"/>
        </w:rPr>
        <w:t>" </w:t>
      </w:r>
    </w:p>
    <w:p w14:paraId="60F8BCBC" w14:textId="77777777" w:rsidR="00A221DA" w:rsidRDefault="0014019E" w:rsidP="0083135D">
      <w:pPr>
        <w:pStyle w:val="NoSpacing"/>
        <w:jc w:val="center"/>
        <w:rPr>
          <w:rFonts w:ascii="Times New Roman" w:eastAsia="Times New Roman" w:hAnsi="Times New Roman" w:cs="Times New Roman"/>
          <w:b/>
          <w:bCs/>
          <w:sz w:val="25"/>
          <w:szCs w:val="25"/>
        </w:rPr>
      </w:pPr>
      <w:hyperlink r:id="rId31" w:tooltip="Henry Alford (theologian)" w:history="1">
        <w:r w:rsidRPr="000C756E">
          <w:rPr>
            <w:rFonts w:ascii="Times New Roman" w:eastAsia="Times New Roman" w:hAnsi="Times New Roman" w:cs="Times New Roman"/>
            <w:b/>
            <w:bCs/>
            <w:sz w:val="25"/>
            <w:szCs w:val="25"/>
          </w:rPr>
          <w:t>Henry Alford</w:t>
        </w:r>
      </w:hyperlink>
      <w:r w:rsidRPr="000C756E">
        <w:rPr>
          <w:rFonts w:ascii="Times New Roman" w:eastAsia="Times New Roman" w:hAnsi="Times New Roman" w:cs="Times New Roman"/>
          <w:b/>
          <w:bCs/>
          <w:sz w:val="25"/>
          <w:szCs w:val="25"/>
        </w:rPr>
        <w:t> suggests that he was probably </w:t>
      </w:r>
      <w:hyperlink r:id="rId32" w:tooltip="Beheaded" w:history="1">
        <w:r w:rsidRPr="000C756E">
          <w:rPr>
            <w:rFonts w:ascii="Times New Roman" w:eastAsia="Times New Roman" w:hAnsi="Times New Roman" w:cs="Times New Roman"/>
            <w:b/>
            <w:bCs/>
            <w:sz w:val="25"/>
            <w:szCs w:val="25"/>
          </w:rPr>
          <w:t>beheaded</w:t>
        </w:r>
      </w:hyperlink>
      <w:r w:rsidRPr="000C756E">
        <w:rPr>
          <w:rFonts w:ascii="Times New Roman" w:eastAsia="Times New Roman" w:hAnsi="Times New Roman" w:cs="Times New Roman"/>
          <w:b/>
          <w:bCs/>
          <w:sz w:val="25"/>
          <w:szCs w:val="25"/>
        </w:rPr>
        <w:t>. </w:t>
      </w:r>
    </w:p>
    <w:p w14:paraId="416D616C" w14:textId="77777777" w:rsidR="00C31E1C" w:rsidRDefault="0014019E"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w:t>
      </w:r>
    </w:p>
    <w:p w14:paraId="1C3F4002" w14:textId="77777777" w:rsidR="00C31E1C" w:rsidRPr="00E72DE6" w:rsidRDefault="00C31E1C" w:rsidP="0083135D">
      <w:pPr>
        <w:pStyle w:val="NoSpacing"/>
        <w:jc w:val="center"/>
        <w:rPr>
          <w:rFonts w:ascii="Times New Roman" w:eastAsia="Times New Roman" w:hAnsi="Times New Roman" w:cs="Times New Roman"/>
          <w:b/>
          <w:bCs/>
          <w:sz w:val="10"/>
          <w:szCs w:val="10"/>
        </w:rPr>
      </w:pPr>
    </w:p>
    <w:p w14:paraId="4187430D" w14:textId="77777777" w:rsidR="00664A29" w:rsidRDefault="00896DB6"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xml:space="preserve">The </w:t>
      </w:r>
      <w:r w:rsidR="00A221DA">
        <w:rPr>
          <w:rFonts w:ascii="Times New Roman" w:eastAsia="Times New Roman" w:hAnsi="Times New Roman" w:cs="Times New Roman"/>
          <w:b/>
          <w:bCs/>
          <w:sz w:val="25"/>
          <w:szCs w:val="25"/>
        </w:rPr>
        <w:t>F</w:t>
      </w:r>
      <w:r w:rsidRPr="000C756E">
        <w:rPr>
          <w:rFonts w:ascii="Times New Roman" w:eastAsia="Times New Roman" w:hAnsi="Times New Roman" w:cs="Times New Roman"/>
          <w:b/>
          <w:bCs/>
          <w:sz w:val="25"/>
          <w:szCs w:val="25"/>
        </w:rPr>
        <w:t xml:space="preserve">east </w:t>
      </w:r>
      <w:r w:rsidR="00A221DA">
        <w:rPr>
          <w:rFonts w:ascii="Times New Roman" w:eastAsia="Times New Roman" w:hAnsi="Times New Roman" w:cs="Times New Roman"/>
          <w:b/>
          <w:bCs/>
          <w:sz w:val="25"/>
          <w:szCs w:val="25"/>
        </w:rPr>
        <w:t>D</w:t>
      </w:r>
      <w:r w:rsidRPr="000C756E">
        <w:rPr>
          <w:rFonts w:ascii="Times New Roman" w:eastAsia="Times New Roman" w:hAnsi="Times New Roman" w:cs="Times New Roman"/>
          <w:b/>
          <w:bCs/>
          <w:sz w:val="25"/>
          <w:szCs w:val="25"/>
        </w:rPr>
        <w:t>ay of St. James is celebrated on July</w:t>
      </w:r>
      <w:r w:rsidR="00C31E1C">
        <w:rPr>
          <w:rFonts w:ascii="Times New Roman" w:eastAsia="Times New Roman" w:hAnsi="Times New Roman" w:cs="Times New Roman"/>
          <w:b/>
          <w:bCs/>
          <w:sz w:val="25"/>
          <w:szCs w:val="25"/>
        </w:rPr>
        <w:t xml:space="preserve"> 25th</w:t>
      </w:r>
      <w:r w:rsidRPr="000C756E">
        <w:rPr>
          <w:rFonts w:ascii="Times New Roman" w:eastAsia="Times New Roman" w:hAnsi="Times New Roman" w:cs="Times New Roman"/>
          <w:b/>
          <w:bCs/>
          <w:sz w:val="25"/>
          <w:szCs w:val="25"/>
        </w:rPr>
        <w:t xml:space="preserve"> on the </w:t>
      </w:r>
      <w:hyperlink r:id="rId33" w:tooltip="Liturgical calendar" w:history="1">
        <w:r w:rsidRPr="000C756E">
          <w:rPr>
            <w:rFonts w:ascii="Times New Roman" w:eastAsia="Times New Roman" w:hAnsi="Times New Roman" w:cs="Times New Roman"/>
            <w:b/>
            <w:bCs/>
            <w:sz w:val="25"/>
            <w:szCs w:val="25"/>
          </w:rPr>
          <w:t>liturgical calendars</w:t>
        </w:r>
      </w:hyperlink>
      <w:r w:rsidRPr="000C756E">
        <w:rPr>
          <w:rFonts w:ascii="Times New Roman" w:eastAsia="Times New Roman" w:hAnsi="Times New Roman" w:cs="Times New Roman"/>
          <w:b/>
          <w:bCs/>
          <w:sz w:val="25"/>
          <w:szCs w:val="25"/>
        </w:rPr>
        <w:t> of the </w:t>
      </w:r>
      <w:hyperlink r:id="rId34" w:tooltip="Catholic Church" w:history="1">
        <w:r w:rsidRPr="000C756E">
          <w:rPr>
            <w:rFonts w:ascii="Times New Roman" w:eastAsia="Times New Roman" w:hAnsi="Times New Roman" w:cs="Times New Roman"/>
            <w:b/>
            <w:bCs/>
            <w:sz w:val="25"/>
            <w:szCs w:val="25"/>
          </w:rPr>
          <w:t>Catholic</w:t>
        </w:r>
      </w:hyperlink>
      <w:r w:rsidRPr="000C756E">
        <w:rPr>
          <w:rFonts w:ascii="Times New Roman" w:eastAsia="Times New Roman" w:hAnsi="Times New Roman" w:cs="Times New Roman"/>
          <w:b/>
          <w:bCs/>
          <w:sz w:val="25"/>
          <w:szCs w:val="25"/>
        </w:rPr>
        <w:t>, </w:t>
      </w:r>
      <w:hyperlink r:id="rId35" w:tooltip="Eastern Orthodox Church" w:history="1">
        <w:r w:rsidRPr="000C756E">
          <w:rPr>
            <w:rFonts w:ascii="Times New Roman" w:eastAsia="Times New Roman" w:hAnsi="Times New Roman" w:cs="Times New Roman"/>
            <w:b/>
            <w:bCs/>
            <w:sz w:val="25"/>
            <w:szCs w:val="25"/>
          </w:rPr>
          <w:t>Eastern Orthodox</w:t>
        </w:r>
      </w:hyperlink>
      <w:r w:rsidRPr="000C756E">
        <w:rPr>
          <w:rFonts w:ascii="Times New Roman" w:eastAsia="Times New Roman" w:hAnsi="Times New Roman" w:cs="Times New Roman"/>
          <w:b/>
          <w:bCs/>
          <w:sz w:val="25"/>
          <w:szCs w:val="25"/>
        </w:rPr>
        <w:t>, </w:t>
      </w:r>
      <w:hyperlink r:id="rId36" w:tooltip="True Orthodox" w:history="1">
        <w:r w:rsidRPr="000C756E">
          <w:rPr>
            <w:rFonts w:ascii="Times New Roman" w:eastAsia="Times New Roman" w:hAnsi="Times New Roman" w:cs="Times New Roman"/>
            <w:b/>
            <w:bCs/>
            <w:sz w:val="25"/>
            <w:szCs w:val="25"/>
          </w:rPr>
          <w:t>True Orthodox</w:t>
        </w:r>
      </w:hyperlink>
      <w:r w:rsidRPr="000C756E">
        <w:rPr>
          <w:rFonts w:ascii="Times New Roman" w:eastAsia="Times New Roman" w:hAnsi="Times New Roman" w:cs="Times New Roman"/>
          <w:b/>
          <w:bCs/>
          <w:sz w:val="25"/>
          <w:szCs w:val="25"/>
        </w:rPr>
        <w:t>, </w:t>
      </w:r>
      <w:hyperlink r:id="rId37" w:tooltip="Anglican" w:history="1">
        <w:r w:rsidRPr="000C756E">
          <w:rPr>
            <w:rFonts w:ascii="Times New Roman" w:eastAsia="Times New Roman" w:hAnsi="Times New Roman" w:cs="Times New Roman"/>
            <w:b/>
            <w:bCs/>
            <w:sz w:val="25"/>
            <w:szCs w:val="25"/>
          </w:rPr>
          <w:t>Anglican</w:t>
        </w:r>
      </w:hyperlink>
      <w:r w:rsidRPr="000C756E">
        <w:rPr>
          <w:rFonts w:ascii="Times New Roman" w:eastAsia="Times New Roman" w:hAnsi="Times New Roman" w:cs="Times New Roman"/>
          <w:b/>
          <w:bCs/>
          <w:sz w:val="25"/>
          <w:szCs w:val="25"/>
        </w:rPr>
        <w:t>, </w:t>
      </w:r>
      <w:hyperlink r:id="rId38" w:history="1">
        <w:r w:rsidRPr="000C756E">
          <w:rPr>
            <w:rFonts w:ascii="Times New Roman" w:eastAsia="Times New Roman" w:hAnsi="Times New Roman" w:cs="Times New Roman"/>
            <w:b/>
            <w:bCs/>
            <w:sz w:val="25"/>
            <w:szCs w:val="25"/>
          </w:rPr>
          <w:t>Lutheran</w:t>
        </w:r>
      </w:hyperlink>
      <w:r w:rsidRPr="000C756E">
        <w:rPr>
          <w:rFonts w:ascii="Times New Roman" w:eastAsia="Times New Roman" w:hAnsi="Times New Roman" w:cs="Times New Roman"/>
          <w:b/>
          <w:bCs/>
          <w:sz w:val="25"/>
          <w:szCs w:val="25"/>
        </w:rPr>
        <w:t> and certain other </w:t>
      </w:r>
      <w:hyperlink r:id="rId39" w:tooltip="Protestant" w:history="1">
        <w:r w:rsidRPr="000C756E">
          <w:rPr>
            <w:rFonts w:ascii="Times New Roman" w:eastAsia="Times New Roman" w:hAnsi="Times New Roman" w:cs="Times New Roman"/>
            <w:b/>
            <w:bCs/>
            <w:sz w:val="25"/>
            <w:szCs w:val="25"/>
          </w:rPr>
          <w:t>Protestant</w:t>
        </w:r>
      </w:hyperlink>
      <w:r w:rsidRPr="000C756E">
        <w:rPr>
          <w:rFonts w:ascii="Times New Roman" w:eastAsia="Times New Roman" w:hAnsi="Times New Roman" w:cs="Times New Roman"/>
          <w:b/>
          <w:bCs/>
          <w:sz w:val="25"/>
          <w:szCs w:val="25"/>
        </w:rPr>
        <w:t> churches.</w:t>
      </w:r>
      <w:r w:rsidR="00664A29" w:rsidRPr="000C756E">
        <w:rPr>
          <w:rFonts w:ascii="Times New Roman" w:eastAsia="Times New Roman" w:hAnsi="Times New Roman" w:cs="Times New Roman"/>
          <w:b/>
          <w:bCs/>
          <w:sz w:val="25"/>
          <w:szCs w:val="25"/>
        </w:rPr>
        <w:t xml:space="preserve"> </w:t>
      </w:r>
      <w:r w:rsidRPr="000C756E">
        <w:rPr>
          <w:rFonts w:ascii="Times New Roman" w:eastAsia="Times New Roman" w:hAnsi="Times New Roman" w:cs="Times New Roman"/>
          <w:b/>
          <w:bCs/>
          <w:sz w:val="25"/>
          <w:szCs w:val="25"/>
        </w:rPr>
        <w:t xml:space="preserve">The traditional reason why St. James' feast day is held on the 25th of July is the belief that he was martyred on this date in the year 44 AD. However, some historians argue that July 25th was chosen so as to coincide with the </w:t>
      </w:r>
    </w:p>
    <w:p w14:paraId="7D2417A5" w14:textId="77777777" w:rsidR="00A221DA" w:rsidRDefault="00A221DA" w:rsidP="0083135D">
      <w:pPr>
        <w:pStyle w:val="NoSpacing"/>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F</w:t>
      </w:r>
      <w:r w:rsidR="00896DB6" w:rsidRPr="000C756E">
        <w:rPr>
          <w:rFonts w:ascii="Times New Roman" w:eastAsia="Times New Roman" w:hAnsi="Times New Roman" w:cs="Times New Roman"/>
          <w:b/>
          <w:bCs/>
          <w:sz w:val="25"/>
          <w:szCs w:val="25"/>
        </w:rPr>
        <w:t xml:space="preserve">east </w:t>
      </w:r>
      <w:r>
        <w:rPr>
          <w:rFonts w:ascii="Times New Roman" w:eastAsia="Times New Roman" w:hAnsi="Times New Roman" w:cs="Times New Roman"/>
          <w:b/>
          <w:bCs/>
          <w:sz w:val="25"/>
          <w:szCs w:val="25"/>
        </w:rPr>
        <w:t>D</w:t>
      </w:r>
      <w:r w:rsidR="00896DB6" w:rsidRPr="000C756E">
        <w:rPr>
          <w:rFonts w:ascii="Times New Roman" w:eastAsia="Times New Roman" w:hAnsi="Times New Roman" w:cs="Times New Roman"/>
          <w:b/>
          <w:bCs/>
          <w:sz w:val="25"/>
          <w:szCs w:val="25"/>
        </w:rPr>
        <w:t>ay of </w:t>
      </w:r>
      <w:hyperlink r:id="rId40" w:tooltip="Saint Christopher" w:history="1">
        <w:r w:rsidR="00896DB6" w:rsidRPr="000C756E">
          <w:rPr>
            <w:rFonts w:ascii="Times New Roman" w:eastAsia="Times New Roman" w:hAnsi="Times New Roman" w:cs="Times New Roman"/>
            <w:b/>
            <w:bCs/>
            <w:sz w:val="25"/>
            <w:szCs w:val="25"/>
          </w:rPr>
          <w:t>Saint Christopher</w:t>
        </w:r>
      </w:hyperlink>
      <w:r w:rsidR="00896DB6" w:rsidRPr="000C756E">
        <w:rPr>
          <w:rFonts w:ascii="Times New Roman" w:eastAsia="Times New Roman" w:hAnsi="Times New Roman" w:cs="Times New Roman"/>
          <w:b/>
          <w:bCs/>
          <w:sz w:val="25"/>
          <w:szCs w:val="25"/>
        </w:rPr>
        <w:t>.</w:t>
      </w:r>
    </w:p>
    <w:p w14:paraId="6CAC118B" w14:textId="77777777" w:rsidR="00896DB6" w:rsidRDefault="00AC72C7"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xml:space="preserve"> </w:t>
      </w:r>
    </w:p>
    <w:p w14:paraId="202A0466" w14:textId="77777777" w:rsidR="00D9434C" w:rsidRPr="00E72DE6" w:rsidRDefault="00D9434C" w:rsidP="0083135D">
      <w:pPr>
        <w:pStyle w:val="NoSpacing"/>
        <w:jc w:val="center"/>
        <w:rPr>
          <w:rFonts w:ascii="Times New Roman" w:eastAsia="Times New Roman" w:hAnsi="Times New Roman" w:cs="Times New Roman"/>
          <w:b/>
          <w:bCs/>
          <w:sz w:val="10"/>
          <w:szCs w:val="10"/>
        </w:rPr>
      </w:pPr>
    </w:p>
    <w:p w14:paraId="06F77D1F" w14:textId="77777777" w:rsidR="00896DB6" w:rsidRDefault="00D9434C"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 xml:space="preserve"> </w:t>
      </w:r>
      <w:r w:rsidR="00896DB6" w:rsidRPr="000C756E">
        <w:rPr>
          <w:rFonts w:ascii="Times New Roman" w:eastAsia="Times New Roman" w:hAnsi="Times New Roman" w:cs="Times New Roman"/>
          <w:b/>
          <w:bCs/>
          <w:sz w:val="25"/>
          <w:szCs w:val="25"/>
        </w:rPr>
        <w:t>The </w:t>
      </w:r>
      <w:hyperlink r:id="rId41" w:tooltip="National Day of Galicia" w:history="1">
        <w:r w:rsidR="00896DB6" w:rsidRPr="000C756E">
          <w:rPr>
            <w:rFonts w:ascii="Times New Roman" w:eastAsia="Times New Roman" w:hAnsi="Times New Roman" w:cs="Times New Roman"/>
            <w:b/>
            <w:bCs/>
            <w:sz w:val="25"/>
            <w:szCs w:val="25"/>
          </w:rPr>
          <w:t>National Day of Galicia</w:t>
        </w:r>
      </w:hyperlink>
      <w:r w:rsidR="00896DB6" w:rsidRPr="000C756E">
        <w:rPr>
          <w:rFonts w:ascii="Times New Roman" w:eastAsia="Times New Roman" w:hAnsi="Times New Roman" w:cs="Times New Roman"/>
          <w:b/>
          <w:bCs/>
          <w:sz w:val="25"/>
          <w:szCs w:val="25"/>
        </w:rPr>
        <w:t> is also celebrated on July</w:t>
      </w:r>
      <w:r>
        <w:rPr>
          <w:rFonts w:ascii="Times New Roman" w:eastAsia="Times New Roman" w:hAnsi="Times New Roman" w:cs="Times New Roman"/>
          <w:b/>
          <w:bCs/>
          <w:sz w:val="25"/>
          <w:szCs w:val="25"/>
        </w:rPr>
        <w:t xml:space="preserve"> 25th</w:t>
      </w:r>
      <w:r w:rsidR="00896DB6" w:rsidRPr="000C756E">
        <w:rPr>
          <w:rFonts w:ascii="Times New Roman" w:eastAsia="Times New Roman" w:hAnsi="Times New Roman" w:cs="Times New Roman"/>
          <w:b/>
          <w:bCs/>
          <w:sz w:val="25"/>
          <w:szCs w:val="25"/>
        </w:rPr>
        <w:t>: St James is its patron saint.</w:t>
      </w:r>
      <w:r w:rsidR="00AC72C7" w:rsidRPr="000C756E">
        <w:rPr>
          <w:rFonts w:ascii="Times New Roman" w:eastAsia="Times New Roman" w:hAnsi="Times New Roman" w:cs="Times New Roman"/>
          <w:b/>
          <w:bCs/>
          <w:sz w:val="25"/>
          <w:szCs w:val="25"/>
        </w:rPr>
        <w:t xml:space="preserve"> </w:t>
      </w:r>
    </w:p>
    <w:p w14:paraId="5F87CD5A" w14:textId="77777777" w:rsidR="00A221DA" w:rsidRDefault="00A221DA" w:rsidP="0083135D">
      <w:pPr>
        <w:pStyle w:val="NoSpacing"/>
        <w:jc w:val="center"/>
        <w:rPr>
          <w:rFonts w:ascii="Times New Roman" w:eastAsia="Times New Roman" w:hAnsi="Times New Roman" w:cs="Times New Roman"/>
          <w:b/>
          <w:bCs/>
          <w:sz w:val="25"/>
          <w:szCs w:val="25"/>
        </w:rPr>
      </w:pPr>
    </w:p>
    <w:p w14:paraId="77DDCD49" w14:textId="77777777" w:rsidR="009634F5" w:rsidRPr="00E72DE6" w:rsidRDefault="009634F5" w:rsidP="0083135D">
      <w:pPr>
        <w:pStyle w:val="NoSpacing"/>
        <w:jc w:val="center"/>
        <w:rPr>
          <w:rFonts w:ascii="Times New Roman" w:eastAsia="Times New Roman" w:hAnsi="Times New Roman" w:cs="Times New Roman"/>
          <w:b/>
          <w:bCs/>
          <w:sz w:val="10"/>
          <w:szCs w:val="10"/>
        </w:rPr>
      </w:pPr>
    </w:p>
    <w:p w14:paraId="13195053" w14:textId="77777777" w:rsidR="00341FA6" w:rsidRDefault="00896DB6" w:rsidP="0083135D">
      <w:pPr>
        <w:pStyle w:val="NoSpacing"/>
        <w:jc w:val="center"/>
        <w:rPr>
          <w:rFonts w:ascii="Times New Roman" w:eastAsia="Times New Roman" w:hAnsi="Times New Roman" w:cs="Times New Roman"/>
          <w:b/>
          <w:bCs/>
          <w:sz w:val="25"/>
          <w:szCs w:val="25"/>
        </w:rPr>
      </w:pPr>
      <w:r w:rsidRPr="000C756E">
        <w:rPr>
          <w:rFonts w:ascii="Times New Roman" w:eastAsia="Times New Roman" w:hAnsi="Times New Roman" w:cs="Times New Roman"/>
          <w:b/>
          <w:bCs/>
          <w:sz w:val="25"/>
          <w:szCs w:val="25"/>
        </w:rPr>
        <w:t>The site of martyrdom is located within the </w:t>
      </w:r>
      <w:hyperlink r:id="rId42" w:tooltip="Cathedral of Saint James, Jerusalem" w:history="1">
        <w:r w:rsidRPr="000C756E">
          <w:rPr>
            <w:rFonts w:ascii="Times New Roman" w:eastAsia="Times New Roman" w:hAnsi="Times New Roman" w:cs="Times New Roman"/>
            <w:b/>
            <w:bCs/>
            <w:sz w:val="25"/>
            <w:szCs w:val="25"/>
          </w:rPr>
          <w:t>Armenian Apostolic Cathedral of St. James</w:t>
        </w:r>
      </w:hyperlink>
      <w:r w:rsidRPr="000C756E">
        <w:rPr>
          <w:rFonts w:ascii="Times New Roman" w:eastAsia="Times New Roman" w:hAnsi="Times New Roman" w:cs="Times New Roman"/>
          <w:b/>
          <w:bCs/>
          <w:sz w:val="25"/>
          <w:szCs w:val="25"/>
        </w:rPr>
        <w:t> in the </w:t>
      </w:r>
      <w:hyperlink r:id="rId43" w:tooltip="Armenian Quarter" w:history="1">
        <w:r w:rsidRPr="000C756E">
          <w:rPr>
            <w:rFonts w:ascii="Times New Roman" w:eastAsia="Times New Roman" w:hAnsi="Times New Roman" w:cs="Times New Roman"/>
            <w:b/>
            <w:bCs/>
            <w:sz w:val="25"/>
            <w:szCs w:val="25"/>
          </w:rPr>
          <w:t>Armenian Quarter</w:t>
        </w:r>
      </w:hyperlink>
      <w:r w:rsidRPr="000C756E">
        <w:rPr>
          <w:rFonts w:ascii="Times New Roman" w:eastAsia="Times New Roman" w:hAnsi="Times New Roman" w:cs="Times New Roman"/>
          <w:b/>
          <w:bCs/>
          <w:sz w:val="25"/>
          <w:szCs w:val="25"/>
        </w:rPr>
        <w:t> of </w:t>
      </w:r>
      <w:hyperlink r:id="rId44" w:tooltip="Jerusalem" w:history="1">
        <w:r w:rsidRPr="000C756E">
          <w:rPr>
            <w:rFonts w:ascii="Times New Roman" w:eastAsia="Times New Roman" w:hAnsi="Times New Roman" w:cs="Times New Roman"/>
            <w:b/>
            <w:bCs/>
            <w:sz w:val="25"/>
            <w:szCs w:val="25"/>
          </w:rPr>
          <w:t>Jerusalem</w:t>
        </w:r>
      </w:hyperlink>
      <w:r w:rsidRPr="000C756E">
        <w:rPr>
          <w:rFonts w:ascii="Times New Roman" w:eastAsia="Times New Roman" w:hAnsi="Times New Roman" w:cs="Times New Roman"/>
          <w:b/>
          <w:bCs/>
          <w:sz w:val="25"/>
          <w:szCs w:val="25"/>
        </w:rPr>
        <w:t>. The Chapel of Saint James the Great, located to the left of the sanctuary, is the traditional place where he was martyred when King Agrippa ordered him to be beheaded (Acts 12:1–2). His head is believed to be buried under the altar, marked by a piece of red marble and surrounded by six votive lamps.</w:t>
      </w:r>
    </w:p>
    <w:p w14:paraId="4D2B3BB8" w14:textId="77777777" w:rsidR="00A221DA" w:rsidRDefault="00A221DA" w:rsidP="0083135D">
      <w:pPr>
        <w:pStyle w:val="NoSpacing"/>
        <w:jc w:val="center"/>
        <w:rPr>
          <w:rFonts w:ascii="Times New Roman" w:eastAsia="Times New Roman" w:hAnsi="Times New Roman" w:cs="Times New Roman"/>
          <w:b/>
          <w:bCs/>
          <w:sz w:val="25"/>
          <w:szCs w:val="25"/>
        </w:rPr>
      </w:pPr>
    </w:p>
    <w:p w14:paraId="0E9EEB32" w14:textId="77777777" w:rsidR="00EF76A8" w:rsidRDefault="00EF76A8" w:rsidP="0083135D">
      <w:pPr>
        <w:pStyle w:val="NoSpacing"/>
        <w:jc w:val="center"/>
        <w:rPr>
          <w:rFonts w:ascii="Times New Roman" w:eastAsia="Times New Roman" w:hAnsi="Times New Roman" w:cs="Times New Roman"/>
          <w:b/>
          <w:bCs/>
          <w:sz w:val="16"/>
          <w:szCs w:val="16"/>
        </w:rPr>
      </w:pPr>
    </w:p>
    <w:p w14:paraId="01B19F7B" w14:textId="77777777" w:rsidR="00EF76A8" w:rsidRPr="00EF76A8" w:rsidRDefault="007238DE" w:rsidP="0083135D">
      <w:pPr>
        <w:pStyle w:val="NoSpacing"/>
        <w:jc w:val="center"/>
        <w:rPr>
          <w:rFonts w:ascii="Times New Roman" w:eastAsia="Times New Roman" w:hAnsi="Times New Roman" w:cs="Times New Roman"/>
          <w:b/>
          <w:bCs/>
          <w:sz w:val="16"/>
          <w:szCs w:val="16"/>
        </w:rPr>
      </w:pPr>
      <w:r>
        <w:rPr>
          <w:noProof/>
        </w:rPr>
        <w:drawing>
          <wp:inline distT="0" distB="0" distL="0" distR="0" wp14:anchorId="0BD74DF5" wp14:editId="5DD66BF2">
            <wp:extent cx="3283388" cy="2362200"/>
            <wp:effectExtent l="19050" t="0" r="0" b="0"/>
            <wp:docPr id="2" name="Picture 1" descr="Saint of the Day – 25 July – Saint James the Greater, Apostle and Martyr,  “Son of Thunder.” – AnaStpa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int of the Day – 25 July – Saint James the Greater, Apostle and Martyr,  “Son of Thunder.” – AnaStpaul"/>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bright="30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334353" cy="2398866"/>
                    </a:xfrm>
                    <a:prstGeom prst="rect">
                      <a:avLst/>
                    </a:prstGeom>
                    <a:noFill/>
                    <a:ln>
                      <a:noFill/>
                    </a:ln>
                    <a:effectLst>
                      <a:softEdge rad="63500"/>
                    </a:effectLst>
                  </pic:spPr>
                </pic:pic>
              </a:graphicData>
            </a:graphic>
          </wp:inline>
        </w:drawing>
      </w:r>
    </w:p>
    <w:sectPr w:rsidR="00EF76A8" w:rsidRPr="00EF76A8" w:rsidSect="00486BA0">
      <w:pgSz w:w="12240" w:h="15840" w:code="1"/>
      <w:pgMar w:top="288" w:right="360" w:bottom="245" w:left="360" w:header="720" w:footer="720" w:gutter="0"/>
      <w:cols w:num="2" w:space="4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DF5"/>
    <w:multiLevelType w:val="multilevel"/>
    <w:tmpl w:val="CF7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33E34"/>
    <w:multiLevelType w:val="multilevel"/>
    <w:tmpl w:val="1FDE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5F4BC7"/>
    <w:multiLevelType w:val="multilevel"/>
    <w:tmpl w:val="C58A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207E93"/>
    <w:multiLevelType w:val="multilevel"/>
    <w:tmpl w:val="5C8E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05E03"/>
    <w:multiLevelType w:val="multilevel"/>
    <w:tmpl w:val="C17C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23144"/>
    <w:multiLevelType w:val="multilevel"/>
    <w:tmpl w:val="705A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B6975"/>
    <w:multiLevelType w:val="multilevel"/>
    <w:tmpl w:val="D242E4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37415"/>
    <w:multiLevelType w:val="multilevel"/>
    <w:tmpl w:val="190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13988"/>
    <w:multiLevelType w:val="multilevel"/>
    <w:tmpl w:val="A048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E02BA"/>
    <w:multiLevelType w:val="multilevel"/>
    <w:tmpl w:val="80CA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D157D"/>
    <w:multiLevelType w:val="multilevel"/>
    <w:tmpl w:val="2C0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C6C3F"/>
    <w:multiLevelType w:val="multilevel"/>
    <w:tmpl w:val="0E08B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152917"/>
    <w:multiLevelType w:val="multilevel"/>
    <w:tmpl w:val="0AF6E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6F2472"/>
    <w:multiLevelType w:val="multilevel"/>
    <w:tmpl w:val="D834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AF3551"/>
    <w:multiLevelType w:val="multilevel"/>
    <w:tmpl w:val="3FCA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1A4778"/>
    <w:multiLevelType w:val="multilevel"/>
    <w:tmpl w:val="0858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B352F2"/>
    <w:multiLevelType w:val="multilevel"/>
    <w:tmpl w:val="C7C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EB5121"/>
    <w:multiLevelType w:val="multilevel"/>
    <w:tmpl w:val="68E4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F85424"/>
    <w:multiLevelType w:val="multilevel"/>
    <w:tmpl w:val="7BC0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D43A3"/>
    <w:multiLevelType w:val="multilevel"/>
    <w:tmpl w:val="01A0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378515">
    <w:abstractNumId w:val="3"/>
  </w:num>
  <w:num w:numId="2" w16cid:durableId="53043637">
    <w:abstractNumId w:val="12"/>
  </w:num>
  <w:num w:numId="3" w16cid:durableId="1933469195">
    <w:abstractNumId w:val="11"/>
  </w:num>
  <w:num w:numId="4" w16cid:durableId="1759063222">
    <w:abstractNumId w:val="0"/>
  </w:num>
  <w:num w:numId="5" w16cid:durableId="156962191">
    <w:abstractNumId w:val="16"/>
  </w:num>
  <w:num w:numId="6" w16cid:durableId="2048679707">
    <w:abstractNumId w:val="4"/>
  </w:num>
  <w:num w:numId="7" w16cid:durableId="603196178">
    <w:abstractNumId w:val="19"/>
  </w:num>
  <w:num w:numId="8" w16cid:durableId="1092897939">
    <w:abstractNumId w:val="10"/>
  </w:num>
  <w:num w:numId="9" w16cid:durableId="670529679">
    <w:abstractNumId w:val="5"/>
  </w:num>
  <w:num w:numId="10" w16cid:durableId="1269239396">
    <w:abstractNumId w:val="18"/>
  </w:num>
  <w:num w:numId="11" w16cid:durableId="1886722520">
    <w:abstractNumId w:val="9"/>
  </w:num>
  <w:num w:numId="12" w16cid:durableId="13459298">
    <w:abstractNumId w:val="8"/>
  </w:num>
  <w:num w:numId="13" w16cid:durableId="1537042558">
    <w:abstractNumId w:val="7"/>
  </w:num>
  <w:num w:numId="14" w16cid:durableId="21905343">
    <w:abstractNumId w:val="13"/>
  </w:num>
  <w:num w:numId="15" w16cid:durableId="1733312432">
    <w:abstractNumId w:val="6"/>
  </w:num>
  <w:num w:numId="16" w16cid:durableId="173501295">
    <w:abstractNumId w:val="15"/>
  </w:num>
  <w:num w:numId="17" w16cid:durableId="822815625">
    <w:abstractNumId w:val="17"/>
  </w:num>
  <w:num w:numId="18" w16cid:durableId="97680336">
    <w:abstractNumId w:val="2"/>
  </w:num>
  <w:num w:numId="19" w16cid:durableId="1172723640">
    <w:abstractNumId w:val="1"/>
  </w:num>
  <w:num w:numId="20" w16cid:durableId="5371635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66"/>
    <w:rsid w:val="00002DD0"/>
    <w:rsid w:val="00005F99"/>
    <w:rsid w:val="00006DD4"/>
    <w:rsid w:val="000076EF"/>
    <w:rsid w:val="00012D4F"/>
    <w:rsid w:val="00015844"/>
    <w:rsid w:val="00017FD0"/>
    <w:rsid w:val="00024D46"/>
    <w:rsid w:val="0004000D"/>
    <w:rsid w:val="00047B75"/>
    <w:rsid w:val="00052406"/>
    <w:rsid w:val="000524F4"/>
    <w:rsid w:val="000532D3"/>
    <w:rsid w:val="00053FE0"/>
    <w:rsid w:val="0006235A"/>
    <w:rsid w:val="00067A73"/>
    <w:rsid w:val="00071AEC"/>
    <w:rsid w:val="00073482"/>
    <w:rsid w:val="00075091"/>
    <w:rsid w:val="00075DA8"/>
    <w:rsid w:val="00076F2D"/>
    <w:rsid w:val="00077E36"/>
    <w:rsid w:val="00083C4A"/>
    <w:rsid w:val="00084E54"/>
    <w:rsid w:val="000936F0"/>
    <w:rsid w:val="000969D3"/>
    <w:rsid w:val="000975D3"/>
    <w:rsid w:val="000A2B3B"/>
    <w:rsid w:val="000A37FD"/>
    <w:rsid w:val="000A5574"/>
    <w:rsid w:val="000B0BD2"/>
    <w:rsid w:val="000B1C0A"/>
    <w:rsid w:val="000B51A3"/>
    <w:rsid w:val="000C06AC"/>
    <w:rsid w:val="000C08EC"/>
    <w:rsid w:val="000C38D7"/>
    <w:rsid w:val="000C6BE7"/>
    <w:rsid w:val="000C74A5"/>
    <w:rsid w:val="000C756E"/>
    <w:rsid w:val="000D38A5"/>
    <w:rsid w:val="000E0044"/>
    <w:rsid w:val="000E1239"/>
    <w:rsid w:val="000E7260"/>
    <w:rsid w:val="000F03E4"/>
    <w:rsid w:val="000F3FC4"/>
    <w:rsid w:val="00102D24"/>
    <w:rsid w:val="001041FC"/>
    <w:rsid w:val="00106021"/>
    <w:rsid w:val="00107893"/>
    <w:rsid w:val="00107FC1"/>
    <w:rsid w:val="00113B3C"/>
    <w:rsid w:val="00113E64"/>
    <w:rsid w:val="00114774"/>
    <w:rsid w:val="001231CD"/>
    <w:rsid w:val="00123F00"/>
    <w:rsid w:val="001278D7"/>
    <w:rsid w:val="001306EB"/>
    <w:rsid w:val="00134847"/>
    <w:rsid w:val="0013543E"/>
    <w:rsid w:val="001356AE"/>
    <w:rsid w:val="00135D33"/>
    <w:rsid w:val="00135F75"/>
    <w:rsid w:val="0013652E"/>
    <w:rsid w:val="0014019E"/>
    <w:rsid w:val="00140BFF"/>
    <w:rsid w:val="00145A37"/>
    <w:rsid w:val="00146EA3"/>
    <w:rsid w:val="00152D46"/>
    <w:rsid w:val="00155751"/>
    <w:rsid w:val="00157DAF"/>
    <w:rsid w:val="00160ACC"/>
    <w:rsid w:val="0016584D"/>
    <w:rsid w:val="00165BF3"/>
    <w:rsid w:val="00171F4A"/>
    <w:rsid w:val="00172A88"/>
    <w:rsid w:val="00173321"/>
    <w:rsid w:val="0017432D"/>
    <w:rsid w:val="0017566E"/>
    <w:rsid w:val="00177381"/>
    <w:rsid w:val="00181FC0"/>
    <w:rsid w:val="00182497"/>
    <w:rsid w:val="00185F69"/>
    <w:rsid w:val="0018626C"/>
    <w:rsid w:val="0019438D"/>
    <w:rsid w:val="001A0E32"/>
    <w:rsid w:val="001A14A8"/>
    <w:rsid w:val="001A7261"/>
    <w:rsid w:val="001A7B2A"/>
    <w:rsid w:val="001B4157"/>
    <w:rsid w:val="001B7167"/>
    <w:rsid w:val="001B7490"/>
    <w:rsid w:val="001B761B"/>
    <w:rsid w:val="001B772E"/>
    <w:rsid w:val="001C5A74"/>
    <w:rsid w:val="001D0A0E"/>
    <w:rsid w:val="001D6838"/>
    <w:rsid w:val="001E1202"/>
    <w:rsid w:val="001E1735"/>
    <w:rsid w:val="001E2459"/>
    <w:rsid w:val="001E3CA0"/>
    <w:rsid w:val="001E4987"/>
    <w:rsid w:val="001E621F"/>
    <w:rsid w:val="001F003F"/>
    <w:rsid w:val="001F18CA"/>
    <w:rsid w:val="001F2EFE"/>
    <w:rsid w:val="002001CC"/>
    <w:rsid w:val="00207756"/>
    <w:rsid w:val="00207CA4"/>
    <w:rsid w:val="00212349"/>
    <w:rsid w:val="00213898"/>
    <w:rsid w:val="002158BC"/>
    <w:rsid w:val="00216BFF"/>
    <w:rsid w:val="00220772"/>
    <w:rsid w:val="0022149C"/>
    <w:rsid w:val="002225A9"/>
    <w:rsid w:val="00227E1B"/>
    <w:rsid w:val="0023281A"/>
    <w:rsid w:val="0023740D"/>
    <w:rsid w:val="002476D7"/>
    <w:rsid w:val="002557F8"/>
    <w:rsid w:val="00264548"/>
    <w:rsid w:val="00264F9A"/>
    <w:rsid w:val="00273216"/>
    <w:rsid w:val="00282B46"/>
    <w:rsid w:val="002840C5"/>
    <w:rsid w:val="00290201"/>
    <w:rsid w:val="002923AB"/>
    <w:rsid w:val="00292E1F"/>
    <w:rsid w:val="00293ED8"/>
    <w:rsid w:val="0029736C"/>
    <w:rsid w:val="002A2A14"/>
    <w:rsid w:val="002A498C"/>
    <w:rsid w:val="002A6587"/>
    <w:rsid w:val="002B19C4"/>
    <w:rsid w:val="002B6554"/>
    <w:rsid w:val="002B79A4"/>
    <w:rsid w:val="002C158F"/>
    <w:rsid w:val="002C263D"/>
    <w:rsid w:val="002C41D2"/>
    <w:rsid w:val="002D22FC"/>
    <w:rsid w:val="002D2FCF"/>
    <w:rsid w:val="002D78A5"/>
    <w:rsid w:val="002E0FBD"/>
    <w:rsid w:val="002E3015"/>
    <w:rsid w:val="002E4842"/>
    <w:rsid w:val="002E4DAF"/>
    <w:rsid w:val="002F1444"/>
    <w:rsid w:val="002F34BB"/>
    <w:rsid w:val="002F522D"/>
    <w:rsid w:val="002F5628"/>
    <w:rsid w:val="002F5BCB"/>
    <w:rsid w:val="002F678B"/>
    <w:rsid w:val="00300853"/>
    <w:rsid w:val="00304FF5"/>
    <w:rsid w:val="003213FF"/>
    <w:rsid w:val="003257E6"/>
    <w:rsid w:val="00333248"/>
    <w:rsid w:val="00337CE8"/>
    <w:rsid w:val="00341723"/>
    <w:rsid w:val="00341FA6"/>
    <w:rsid w:val="0034244D"/>
    <w:rsid w:val="003440EB"/>
    <w:rsid w:val="0035160A"/>
    <w:rsid w:val="00351B9F"/>
    <w:rsid w:val="00353179"/>
    <w:rsid w:val="003539A2"/>
    <w:rsid w:val="003564E9"/>
    <w:rsid w:val="00356528"/>
    <w:rsid w:val="003579A1"/>
    <w:rsid w:val="00365DB3"/>
    <w:rsid w:val="0037528A"/>
    <w:rsid w:val="00382FDA"/>
    <w:rsid w:val="0039179B"/>
    <w:rsid w:val="00393A67"/>
    <w:rsid w:val="00397059"/>
    <w:rsid w:val="003B23EF"/>
    <w:rsid w:val="003B6033"/>
    <w:rsid w:val="003C1A02"/>
    <w:rsid w:val="003C1C55"/>
    <w:rsid w:val="003C4E14"/>
    <w:rsid w:val="003C4FA4"/>
    <w:rsid w:val="003C6E6F"/>
    <w:rsid w:val="003D0799"/>
    <w:rsid w:val="003D14BD"/>
    <w:rsid w:val="003D2BAB"/>
    <w:rsid w:val="003D5A49"/>
    <w:rsid w:val="003E01A7"/>
    <w:rsid w:val="003E39C1"/>
    <w:rsid w:val="003E6B57"/>
    <w:rsid w:val="003F1BC9"/>
    <w:rsid w:val="003F2DE8"/>
    <w:rsid w:val="003F729E"/>
    <w:rsid w:val="00401E1B"/>
    <w:rsid w:val="00405B06"/>
    <w:rsid w:val="00406AAF"/>
    <w:rsid w:val="0040766A"/>
    <w:rsid w:val="00414996"/>
    <w:rsid w:val="00416432"/>
    <w:rsid w:val="0041682A"/>
    <w:rsid w:val="0041734D"/>
    <w:rsid w:val="00417922"/>
    <w:rsid w:val="004209BD"/>
    <w:rsid w:val="00422EB1"/>
    <w:rsid w:val="004305F7"/>
    <w:rsid w:val="004323B0"/>
    <w:rsid w:val="00434A02"/>
    <w:rsid w:val="00435E86"/>
    <w:rsid w:val="004360C3"/>
    <w:rsid w:val="00441D8C"/>
    <w:rsid w:val="00443EA4"/>
    <w:rsid w:val="00451B3D"/>
    <w:rsid w:val="00452C62"/>
    <w:rsid w:val="00454C34"/>
    <w:rsid w:val="00455B68"/>
    <w:rsid w:val="004616F9"/>
    <w:rsid w:val="004626FE"/>
    <w:rsid w:val="00462D9E"/>
    <w:rsid w:val="00465387"/>
    <w:rsid w:val="0046607A"/>
    <w:rsid w:val="00466704"/>
    <w:rsid w:val="00467390"/>
    <w:rsid w:val="0047259C"/>
    <w:rsid w:val="0047549A"/>
    <w:rsid w:val="00477EAF"/>
    <w:rsid w:val="0048026F"/>
    <w:rsid w:val="00480DCF"/>
    <w:rsid w:val="004819A9"/>
    <w:rsid w:val="0048263E"/>
    <w:rsid w:val="00485612"/>
    <w:rsid w:val="004865D4"/>
    <w:rsid w:val="00486BA0"/>
    <w:rsid w:val="00486D6F"/>
    <w:rsid w:val="00491090"/>
    <w:rsid w:val="00492CEA"/>
    <w:rsid w:val="00494B50"/>
    <w:rsid w:val="00495EA6"/>
    <w:rsid w:val="00496E16"/>
    <w:rsid w:val="004A051E"/>
    <w:rsid w:val="004A1074"/>
    <w:rsid w:val="004A65F6"/>
    <w:rsid w:val="004A7709"/>
    <w:rsid w:val="004A7DB3"/>
    <w:rsid w:val="004B0098"/>
    <w:rsid w:val="004B0A9B"/>
    <w:rsid w:val="004B24CE"/>
    <w:rsid w:val="004B48DB"/>
    <w:rsid w:val="004C192C"/>
    <w:rsid w:val="004C30E0"/>
    <w:rsid w:val="004C3649"/>
    <w:rsid w:val="004D0734"/>
    <w:rsid w:val="004D2835"/>
    <w:rsid w:val="004D41DD"/>
    <w:rsid w:val="004D5350"/>
    <w:rsid w:val="004D6738"/>
    <w:rsid w:val="004E5056"/>
    <w:rsid w:val="004E71E1"/>
    <w:rsid w:val="004E76E6"/>
    <w:rsid w:val="004E7B8C"/>
    <w:rsid w:val="004F0C90"/>
    <w:rsid w:val="004F3814"/>
    <w:rsid w:val="004F385A"/>
    <w:rsid w:val="004F6AFD"/>
    <w:rsid w:val="004F6BAC"/>
    <w:rsid w:val="004F7C14"/>
    <w:rsid w:val="004F7F28"/>
    <w:rsid w:val="00503B86"/>
    <w:rsid w:val="00503EFF"/>
    <w:rsid w:val="005040FC"/>
    <w:rsid w:val="005061C2"/>
    <w:rsid w:val="0050763D"/>
    <w:rsid w:val="00511938"/>
    <w:rsid w:val="00514025"/>
    <w:rsid w:val="00514232"/>
    <w:rsid w:val="00515CA8"/>
    <w:rsid w:val="0051707C"/>
    <w:rsid w:val="005226FE"/>
    <w:rsid w:val="0052637A"/>
    <w:rsid w:val="00533809"/>
    <w:rsid w:val="00535A04"/>
    <w:rsid w:val="005362EE"/>
    <w:rsid w:val="00541389"/>
    <w:rsid w:val="005437D0"/>
    <w:rsid w:val="005449CF"/>
    <w:rsid w:val="00547059"/>
    <w:rsid w:val="0055662B"/>
    <w:rsid w:val="00561925"/>
    <w:rsid w:val="00574C88"/>
    <w:rsid w:val="00575A4E"/>
    <w:rsid w:val="005769D1"/>
    <w:rsid w:val="0058312F"/>
    <w:rsid w:val="00583E70"/>
    <w:rsid w:val="00585EF8"/>
    <w:rsid w:val="005872BC"/>
    <w:rsid w:val="005917FF"/>
    <w:rsid w:val="00591B1B"/>
    <w:rsid w:val="005927B1"/>
    <w:rsid w:val="005A1461"/>
    <w:rsid w:val="005A2FFD"/>
    <w:rsid w:val="005A50E4"/>
    <w:rsid w:val="005A60AC"/>
    <w:rsid w:val="005A66E9"/>
    <w:rsid w:val="005A7A76"/>
    <w:rsid w:val="005B4084"/>
    <w:rsid w:val="005B68A7"/>
    <w:rsid w:val="005C0023"/>
    <w:rsid w:val="005C3E11"/>
    <w:rsid w:val="005C42DD"/>
    <w:rsid w:val="005C5160"/>
    <w:rsid w:val="005C555B"/>
    <w:rsid w:val="005C7034"/>
    <w:rsid w:val="005D1F65"/>
    <w:rsid w:val="005D31DF"/>
    <w:rsid w:val="005D6753"/>
    <w:rsid w:val="005D7A65"/>
    <w:rsid w:val="005E0D61"/>
    <w:rsid w:val="005E0F01"/>
    <w:rsid w:val="005E2A8A"/>
    <w:rsid w:val="005F0838"/>
    <w:rsid w:val="005F0D70"/>
    <w:rsid w:val="005F16DF"/>
    <w:rsid w:val="005F5BD1"/>
    <w:rsid w:val="005F7AB4"/>
    <w:rsid w:val="00600D72"/>
    <w:rsid w:val="00603F7F"/>
    <w:rsid w:val="00606157"/>
    <w:rsid w:val="00606B21"/>
    <w:rsid w:val="00606C60"/>
    <w:rsid w:val="006131AD"/>
    <w:rsid w:val="00615BB5"/>
    <w:rsid w:val="006200CF"/>
    <w:rsid w:val="00624540"/>
    <w:rsid w:val="00626556"/>
    <w:rsid w:val="00627FF1"/>
    <w:rsid w:val="00631611"/>
    <w:rsid w:val="00637327"/>
    <w:rsid w:val="006375F0"/>
    <w:rsid w:val="006524F5"/>
    <w:rsid w:val="006547CD"/>
    <w:rsid w:val="00655956"/>
    <w:rsid w:val="00657209"/>
    <w:rsid w:val="00661650"/>
    <w:rsid w:val="006621BA"/>
    <w:rsid w:val="0066248A"/>
    <w:rsid w:val="00664753"/>
    <w:rsid w:val="00664A29"/>
    <w:rsid w:val="00665F77"/>
    <w:rsid w:val="006744BF"/>
    <w:rsid w:val="006859EC"/>
    <w:rsid w:val="00686AA0"/>
    <w:rsid w:val="006908B5"/>
    <w:rsid w:val="0069222E"/>
    <w:rsid w:val="006A4DA9"/>
    <w:rsid w:val="006B23B3"/>
    <w:rsid w:val="006B3CCF"/>
    <w:rsid w:val="006B3E9F"/>
    <w:rsid w:val="006B70B6"/>
    <w:rsid w:val="006B780A"/>
    <w:rsid w:val="006C0C5D"/>
    <w:rsid w:val="006C501F"/>
    <w:rsid w:val="006C5991"/>
    <w:rsid w:val="006D09A6"/>
    <w:rsid w:val="006D4D28"/>
    <w:rsid w:val="006D7342"/>
    <w:rsid w:val="006E008D"/>
    <w:rsid w:val="006F0AC7"/>
    <w:rsid w:val="006F7633"/>
    <w:rsid w:val="006F7F8A"/>
    <w:rsid w:val="007021EF"/>
    <w:rsid w:val="00702384"/>
    <w:rsid w:val="00702D78"/>
    <w:rsid w:val="007069FD"/>
    <w:rsid w:val="00712395"/>
    <w:rsid w:val="00715907"/>
    <w:rsid w:val="007160ED"/>
    <w:rsid w:val="007166A7"/>
    <w:rsid w:val="00720278"/>
    <w:rsid w:val="00722460"/>
    <w:rsid w:val="007235E9"/>
    <w:rsid w:val="007238DE"/>
    <w:rsid w:val="007279D2"/>
    <w:rsid w:val="0073181D"/>
    <w:rsid w:val="00733145"/>
    <w:rsid w:val="00733963"/>
    <w:rsid w:val="007340B1"/>
    <w:rsid w:val="007368DC"/>
    <w:rsid w:val="007426EE"/>
    <w:rsid w:val="00743776"/>
    <w:rsid w:val="00746219"/>
    <w:rsid w:val="00751F0A"/>
    <w:rsid w:val="00752FD0"/>
    <w:rsid w:val="00755A0C"/>
    <w:rsid w:val="00756590"/>
    <w:rsid w:val="007569E4"/>
    <w:rsid w:val="00757B94"/>
    <w:rsid w:val="00764A19"/>
    <w:rsid w:val="00765AC5"/>
    <w:rsid w:val="00766A39"/>
    <w:rsid w:val="00770638"/>
    <w:rsid w:val="00771542"/>
    <w:rsid w:val="00771A13"/>
    <w:rsid w:val="00772AF1"/>
    <w:rsid w:val="00775F82"/>
    <w:rsid w:val="00777305"/>
    <w:rsid w:val="00780A98"/>
    <w:rsid w:val="00781C82"/>
    <w:rsid w:val="00784F1F"/>
    <w:rsid w:val="00785195"/>
    <w:rsid w:val="00786608"/>
    <w:rsid w:val="00790AB6"/>
    <w:rsid w:val="00792721"/>
    <w:rsid w:val="00792E03"/>
    <w:rsid w:val="00792E63"/>
    <w:rsid w:val="00793CAA"/>
    <w:rsid w:val="00793DFD"/>
    <w:rsid w:val="007973A7"/>
    <w:rsid w:val="007A1A13"/>
    <w:rsid w:val="007A418A"/>
    <w:rsid w:val="007B7146"/>
    <w:rsid w:val="007C126A"/>
    <w:rsid w:val="007C318C"/>
    <w:rsid w:val="007C50EE"/>
    <w:rsid w:val="007C516E"/>
    <w:rsid w:val="007D0A07"/>
    <w:rsid w:val="007D1FCB"/>
    <w:rsid w:val="007D33EA"/>
    <w:rsid w:val="007D3815"/>
    <w:rsid w:val="007D3D5A"/>
    <w:rsid w:val="007D73AD"/>
    <w:rsid w:val="007E0020"/>
    <w:rsid w:val="007E0CFB"/>
    <w:rsid w:val="007E0FD8"/>
    <w:rsid w:val="007E27F5"/>
    <w:rsid w:val="007E2B76"/>
    <w:rsid w:val="007E2C43"/>
    <w:rsid w:val="007E35CC"/>
    <w:rsid w:val="007F209E"/>
    <w:rsid w:val="007F39E0"/>
    <w:rsid w:val="0080017B"/>
    <w:rsid w:val="00801E17"/>
    <w:rsid w:val="008031F4"/>
    <w:rsid w:val="00807AD1"/>
    <w:rsid w:val="0081700E"/>
    <w:rsid w:val="00821EAF"/>
    <w:rsid w:val="00824BA1"/>
    <w:rsid w:val="008270D6"/>
    <w:rsid w:val="0083135D"/>
    <w:rsid w:val="008331F2"/>
    <w:rsid w:val="00834E49"/>
    <w:rsid w:val="008401CB"/>
    <w:rsid w:val="00840B39"/>
    <w:rsid w:val="00841A59"/>
    <w:rsid w:val="0084289B"/>
    <w:rsid w:val="00844573"/>
    <w:rsid w:val="008446F4"/>
    <w:rsid w:val="008474F3"/>
    <w:rsid w:val="00851540"/>
    <w:rsid w:val="0085245F"/>
    <w:rsid w:val="008533CA"/>
    <w:rsid w:val="00855DA1"/>
    <w:rsid w:val="00855F12"/>
    <w:rsid w:val="00856B6A"/>
    <w:rsid w:val="00872F63"/>
    <w:rsid w:val="00873EC2"/>
    <w:rsid w:val="008812C3"/>
    <w:rsid w:val="00881635"/>
    <w:rsid w:val="00885A16"/>
    <w:rsid w:val="008861A0"/>
    <w:rsid w:val="008869D0"/>
    <w:rsid w:val="0089171A"/>
    <w:rsid w:val="00891B7A"/>
    <w:rsid w:val="00894B66"/>
    <w:rsid w:val="00896135"/>
    <w:rsid w:val="00896DB6"/>
    <w:rsid w:val="00897EDC"/>
    <w:rsid w:val="008A0260"/>
    <w:rsid w:val="008A59CD"/>
    <w:rsid w:val="008A7FDA"/>
    <w:rsid w:val="008B6C78"/>
    <w:rsid w:val="008C1882"/>
    <w:rsid w:val="008C4679"/>
    <w:rsid w:val="008D24F9"/>
    <w:rsid w:val="008D610E"/>
    <w:rsid w:val="008D6523"/>
    <w:rsid w:val="008D6EB4"/>
    <w:rsid w:val="008E3BB2"/>
    <w:rsid w:val="008F02E0"/>
    <w:rsid w:val="008F3787"/>
    <w:rsid w:val="008F3F7F"/>
    <w:rsid w:val="008F542F"/>
    <w:rsid w:val="008F5DFF"/>
    <w:rsid w:val="00900D84"/>
    <w:rsid w:val="00902CD5"/>
    <w:rsid w:val="00904355"/>
    <w:rsid w:val="0090557A"/>
    <w:rsid w:val="0091066D"/>
    <w:rsid w:val="00913AB7"/>
    <w:rsid w:val="00915D64"/>
    <w:rsid w:val="009171CF"/>
    <w:rsid w:val="00920504"/>
    <w:rsid w:val="009236CD"/>
    <w:rsid w:val="009245E5"/>
    <w:rsid w:val="009261E7"/>
    <w:rsid w:val="009266A9"/>
    <w:rsid w:val="00927ED6"/>
    <w:rsid w:val="00932321"/>
    <w:rsid w:val="00932D38"/>
    <w:rsid w:val="00934242"/>
    <w:rsid w:val="0093679B"/>
    <w:rsid w:val="00937748"/>
    <w:rsid w:val="0094078E"/>
    <w:rsid w:val="00940EC6"/>
    <w:rsid w:val="00942DC7"/>
    <w:rsid w:val="00944349"/>
    <w:rsid w:val="009629E8"/>
    <w:rsid w:val="00962BF8"/>
    <w:rsid w:val="00962FC7"/>
    <w:rsid w:val="009634F5"/>
    <w:rsid w:val="00973D7C"/>
    <w:rsid w:val="009776A0"/>
    <w:rsid w:val="00980E72"/>
    <w:rsid w:val="009841A7"/>
    <w:rsid w:val="009856CA"/>
    <w:rsid w:val="0099025B"/>
    <w:rsid w:val="0099200A"/>
    <w:rsid w:val="00992981"/>
    <w:rsid w:val="009939E4"/>
    <w:rsid w:val="00995E21"/>
    <w:rsid w:val="00997F1B"/>
    <w:rsid w:val="009A1B10"/>
    <w:rsid w:val="009A2047"/>
    <w:rsid w:val="009A236C"/>
    <w:rsid w:val="009A3C94"/>
    <w:rsid w:val="009A4B4C"/>
    <w:rsid w:val="009A5523"/>
    <w:rsid w:val="009A606B"/>
    <w:rsid w:val="009A62B2"/>
    <w:rsid w:val="009B226F"/>
    <w:rsid w:val="009B3B9B"/>
    <w:rsid w:val="009B4AE5"/>
    <w:rsid w:val="009B5BD4"/>
    <w:rsid w:val="009B60E5"/>
    <w:rsid w:val="009B66A5"/>
    <w:rsid w:val="009B73FA"/>
    <w:rsid w:val="009B7B2A"/>
    <w:rsid w:val="009C3A1B"/>
    <w:rsid w:val="009C6471"/>
    <w:rsid w:val="009C7924"/>
    <w:rsid w:val="009D1234"/>
    <w:rsid w:val="009D6702"/>
    <w:rsid w:val="009D6E11"/>
    <w:rsid w:val="009D71A5"/>
    <w:rsid w:val="009D724B"/>
    <w:rsid w:val="009D7ADD"/>
    <w:rsid w:val="009E1EA7"/>
    <w:rsid w:val="009E5F3A"/>
    <w:rsid w:val="009E753A"/>
    <w:rsid w:val="009F512C"/>
    <w:rsid w:val="009F61AA"/>
    <w:rsid w:val="009F75A1"/>
    <w:rsid w:val="009F7D53"/>
    <w:rsid w:val="00A00758"/>
    <w:rsid w:val="00A02E35"/>
    <w:rsid w:val="00A030F8"/>
    <w:rsid w:val="00A039D7"/>
    <w:rsid w:val="00A04992"/>
    <w:rsid w:val="00A06928"/>
    <w:rsid w:val="00A06F10"/>
    <w:rsid w:val="00A07187"/>
    <w:rsid w:val="00A07281"/>
    <w:rsid w:val="00A07A04"/>
    <w:rsid w:val="00A12B2C"/>
    <w:rsid w:val="00A12CF2"/>
    <w:rsid w:val="00A13B04"/>
    <w:rsid w:val="00A14A1F"/>
    <w:rsid w:val="00A16AFD"/>
    <w:rsid w:val="00A17C20"/>
    <w:rsid w:val="00A20987"/>
    <w:rsid w:val="00A221DA"/>
    <w:rsid w:val="00A22500"/>
    <w:rsid w:val="00A255FE"/>
    <w:rsid w:val="00A301C7"/>
    <w:rsid w:val="00A309C0"/>
    <w:rsid w:val="00A326C0"/>
    <w:rsid w:val="00A33AA1"/>
    <w:rsid w:val="00A3781E"/>
    <w:rsid w:val="00A401DC"/>
    <w:rsid w:val="00A43E32"/>
    <w:rsid w:val="00A44622"/>
    <w:rsid w:val="00A459EB"/>
    <w:rsid w:val="00A470C2"/>
    <w:rsid w:val="00A50E09"/>
    <w:rsid w:val="00A51623"/>
    <w:rsid w:val="00A5535D"/>
    <w:rsid w:val="00A5590E"/>
    <w:rsid w:val="00A62529"/>
    <w:rsid w:val="00A62661"/>
    <w:rsid w:val="00A63030"/>
    <w:rsid w:val="00A670D8"/>
    <w:rsid w:val="00A67FBF"/>
    <w:rsid w:val="00A70358"/>
    <w:rsid w:val="00A703E3"/>
    <w:rsid w:val="00A704C3"/>
    <w:rsid w:val="00A73FAD"/>
    <w:rsid w:val="00A774D2"/>
    <w:rsid w:val="00A80A5D"/>
    <w:rsid w:val="00A83CA0"/>
    <w:rsid w:val="00A84655"/>
    <w:rsid w:val="00A90ECE"/>
    <w:rsid w:val="00A924EA"/>
    <w:rsid w:val="00A93353"/>
    <w:rsid w:val="00A93993"/>
    <w:rsid w:val="00A963B0"/>
    <w:rsid w:val="00A978DB"/>
    <w:rsid w:val="00AA0E9B"/>
    <w:rsid w:val="00AA186F"/>
    <w:rsid w:val="00AA2913"/>
    <w:rsid w:val="00AA350D"/>
    <w:rsid w:val="00AA3550"/>
    <w:rsid w:val="00AA5076"/>
    <w:rsid w:val="00AB4EAF"/>
    <w:rsid w:val="00AB54CB"/>
    <w:rsid w:val="00AC4C04"/>
    <w:rsid w:val="00AC4D65"/>
    <w:rsid w:val="00AC6288"/>
    <w:rsid w:val="00AC707C"/>
    <w:rsid w:val="00AC72C7"/>
    <w:rsid w:val="00AD0A8E"/>
    <w:rsid w:val="00AD115F"/>
    <w:rsid w:val="00AD461B"/>
    <w:rsid w:val="00AE2A8D"/>
    <w:rsid w:val="00AE36AD"/>
    <w:rsid w:val="00AE63DA"/>
    <w:rsid w:val="00AE653C"/>
    <w:rsid w:val="00AE7091"/>
    <w:rsid w:val="00AF32A7"/>
    <w:rsid w:val="00AF34F0"/>
    <w:rsid w:val="00AF3B10"/>
    <w:rsid w:val="00B01C14"/>
    <w:rsid w:val="00B02C2E"/>
    <w:rsid w:val="00B05199"/>
    <w:rsid w:val="00B07C09"/>
    <w:rsid w:val="00B120B6"/>
    <w:rsid w:val="00B148B9"/>
    <w:rsid w:val="00B1544F"/>
    <w:rsid w:val="00B157D2"/>
    <w:rsid w:val="00B16F6B"/>
    <w:rsid w:val="00B16FFB"/>
    <w:rsid w:val="00B211EA"/>
    <w:rsid w:val="00B2767F"/>
    <w:rsid w:val="00B34256"/>
    <w:rsid w:val="00B421AB"/>
    <w:rsid w:val="00B442AF"/>
    <w:rsid w:val="00B51E24"/>
    <w:rsid w:val="00B53E7C"/>
    <w:rsid w:val="00B54E6E"/>
    <w:rsid w:val="00B55892"/>
    <w:rsid w:val="00B57F81"/>
    <w:rsid w:val="00B621B0"/>
    <w:rsid w:val="00B64564"/>
    <w:rsid w:val="00B65DDD"/>
    <w:rsid w:val="00B7008D"/>
    <w:rsid w:val="00B7170B"/>
    <w:rsid w:val="00B75420"/>
    <w:rsid w:val="00B75891"/>
    <w:rsid w:val="00B75CA5"/>
    <w:rsid w:val="00B77414"/>
    <w:rsid w:val="00B77D74"/>
    <w:rsid w:val="00B8138A"/>
    <w:rsid w:val="00BA06D9"/>
    <w:rsid w:val="00BA6035"/>
    <w:rsid w:val="00BA7123"/>
    <w:rsid w:val="00BA7768"/>
    <w:rsid w:val="00BB001F"/>
    <w:rsid w:val="00BB0F35"/>
    <w:rsid w:val="00BB110F"/>
    <w:rsid w:val="00BB43C2"/>
    <w:rsid w:val="00BC1000"/>
    <w:rsid w:val="00BC419D"/>
    <w:rsid w:val="00BC520C"/>
    <w:rsid w:val="00BC5699"/>
    <w:rsid w:val="00BC6857"/>
    <w:rsid w:val="00BC6FFF"/>
    <w:rsid w:val="00BC7BA5"/>
    <w:rsid w:val="00BC7E99"/>
    <w:rsid w:val="00BD1965"/>
    <w:rsid w:val="00BD292E"/>
    <w:rsid w:val="00BD62F4"/>
    <w:rsid w:val="00BD676A"/>
    <w:rsid w:val="00BE1443"/>
    <w:rsid w:val="00BE3570"/>
    <w:rsid w:val="00BE7649"/>
    <w:rsid w:val="00BF22EE"/>
    <w:rsid w:val="00BF4310"/>
    <w:rsid w:val="00BF56E8"/>
    <w:rsid w:val="00BF624A"/>
    <w:rsid w:val="00C01DBA"/>
    <w:rsid w:val="00C06CC1"/>
    <w:rsid w:val="00C12451"/>
    <w:rsid w:val="00C13CDF"/>
    <w:rsid w:val="00C140F0"/>
    <w:rsid w:val="00C1475B"/>
    <w:rsid w:val="00C1752E"/>
    <w:rsid w:val="00C20A55"/>
    <w:rsid w:val="00C2239D"/>
    <w:rsid w:val="00C2689F"/>
    <w:rsid w:val="00C31E1C"/>
    <w:rsid w:val="00C340ED"/>
    <w:rsid w:val="00C35151"/>
    <w:rsid w:val="00C43B03"/>
    <w:rsid w:val="00C43EB5"/>
    <w:rsid w:val="00C45E37"/>
    <w:rsid w:val="00C47ADE"/>
    <w:rsid w:val="00C50DBA"/>
    <w:rsid w:val="00C51436"/>
    <w:rsid w:val="00C60014"/>
    <w:rsid w:val="00C66C01"/>
    <w:rsid w:val="00C67A15"/>
    <w:rsid w:val="00C70304"/>
    <w:rsid w:val="00C72671"/>
    <w:rsid w:val="00C742CF"/>
    <w:rsid w:val="00C74C0C"/>
    <w:rsid w:val="00C75BB8"/>
    <w:rsid w:val="00C77FAA"/>
    <w:rsid w:val="00C8064F"/>
    <w:rsid w:val="00C81098"/>
    <w:rsid w:val="00C87300"/>
    <w:rsid w:val="00C92412"/>
    <w:rsid w:val="00C94AD4"/>
    <w:rsid w:val="00CA2FA8"/>
    <w:rsid w:val="00CA35CE"/>
    <w:rsid w:val="00CA46FF"/>
    <w:rsid w:val="00CA5324"/>
    <w:rsid w:val="00CC223E"/>
    <w:rsid w:val="00CC32FB"/>
    <w:rsid w:val="00CC36FC"/>
    <w:rsid w:val="00CC7C03"/>
    <w:rsid w:val="00CD301A"/>
    <w:rsid w:val="00CD4747"/>
    <w:rsid w:val="00CD5154"/>
    <w:rsid w:val="00CD59CE"/>
    <w:rsid w:val="00CE076F"/>
    <w:rsid w:val="00CE3677"/>
    <w:rsid w:val="00CE58DB"/>
    <w:rsid w:val="00CE6610"/>
    <w:rsid w:val="00CF0CCD"/>
    <w:rsid w:val="00CF3704"/>
    <w:rsid w:val="00CF43E4"/>
    <w:rsid w:val="00CF4C9C"/>
    <w:rsid w:val="00D0047A"/>
    <w:rsid w:val="00D03C2E"/>
    <w:rsid w:val="00D11376"/>
    <w:rsid w:val="00D11C66"/>
    <w:rsid w:val="00D13E3C"/>
    <w:rsid w:val="00D15D5C"/>
    <w:rsid w:val="00D166C4"/>
    <w:rsid w:val="00D2055B"/>
    <w:rsid w:val="00D254A2"/>
    <w:rsid w:val="00D278C6"/>
    <w:rsid w:val="00D33EA3"/>
    <w:rsid w:val="00D46597"/>
    <w:rsid w:val="00D46798"/>
    <w:rsid w:val="00D46CCF"/>
    <w:rsid w:val="00D511B7"/>
    <w:rsid w:val="00D53298"/>
    <w:rsid w:val="00D54556"/>
    <w:rsid w:val="00D5570D"/>
    <w:rsid w:val="00D615D9"/>
    <w:rsid w:val="00D64C70"/>
    <w:rsid w:val="00D6682F"/>
    <w:rsid w:val="00D67965"/>
    <w:rsid w:val="00D72C9B"/>
    <w:rsid w:val="00D75F05"/>
    <w:rsid w:val="00D860E4"/>
    <w:rsid w:val="00D87734"/>
    <w:rsid w:val="00D91718"/>
    <w:rsid w:val="00D92141"/>
    <w:rsid w:val="00D93ACD"/>
    <w:rsid w:val="00D9434C"/>
    <w:rsid w:val="00DA2BA9"/>
    <w:rsid w:val="00DA5EBC"/>
    <w:rsid w:val="00DB5613"/>
    <w:rsid w:val="00DB7AA3"/>
    <w:rsid w:val="00DC0AE6"/>
    <w:rsid w:val="00DC60EC"/>
    <w:rsid w:val="00DC6BDE"/>
    <w:rsid w:val="00DD0272"/>
    <w:rsid w:val="00DD2792"/>
    <w:rsid w:val="00DD2974"/>
    <w:rsid w:val="00DD33B4"/>
    <w:rsid w:val="00DE0915"/>
    <w:rsid w:val="00DE6020"/>
    <w:rsid w:val="00DE6763"/>
    <w:rsid w:val="00DE6CEB"/>
    <w:rsid w:val="00DF29CE"/>
    <w:rsid w:val="00DF5ED3"/>
    <w:rsid w:val="00DF7938"/>
    <w:rsid w:val="00E0051B"/>
    <w:rsid w:val="00E01B23"/>
    <w:rsid w:val="00E01D1E"/>
    <w:rsid w:val="00E0251F"/>
    <w:rsid w:val="00E04EF5"/>
    <w:rsid w:val="00E1340A"/>
    <w:rsid w:val="00E14DF0"/>
    <w:rsid w:val="00E154A3"/>
    <w:rsid w:val="00E168FA"/>
    <w:rsid w:val="00E2774A"/>
    <w:rsid w:val="00E30C33"/>
    <w:rsid w:val="00E314C7"/>
    <w:rsid w:val="00E3214E"/>
    <w:rsid w:val="00E34862"/>
    <w:rsid w:val="00E3781D"/>
    <w:rsid w:val="00E40099"/>
    <w:rsid w:val="00E41B86"/>
    <w:rsid w:val="00E5622A"/>
    <w:rsid w:val="00E60063"/>
    <w:rsid w:val="00E66B6C"/>
    <w:rsid w:val="00E70124"/>
    <w:rsid w:val="00E722A8"/>
    <w:rsid w:val="00E72DE6"/>
    <w:rsid w:val="00E72EF2"/>
    <w:rsid w:val="00E74EA1"/>
    <w:rsid w:val="00E74FBA"/>
    <w:rsid w:val="00E75EC3"/>
    <w:rsid w:val="00E9160D"/>
    <w:rsid w:val="00E91842"/>
    <w:rsid w:val="00E966B0"/>
    <w:rsid w:val="00EA0072"/>
    <w:rsid w:val="00EA5C79"/>
    <w:rsid w:val="00EA628D"/>
    <w:rsid w:val="00EC0D5C"/>
    <w:rsid w:val="00EC190F"/>
    <w:rsid w:val="00EC2E73"/>
    <w:rsid w:val="00EC5187"/>
    <w:rsid w:val="00EC6910"/>
    <w:rsid w:val="00EC6BD1"/>
    <w:rsid w:val="00ED0BE8"/>
    <w:rsid w:val="00ED28C8"/>
    <w:rsid w:val="00EF1680"/>
    <w:rsid w:val="00EF2FEF"/>
    <w:rsid w:val="00EF380F"/>
    <w:rsid w:val="00EF63D1"/>
    <w:rsid w:val="00EF76A8"/>
    <w:rsid w:val="00EF7FBD"/>
    <w:rsid w:val="00F033FD"/>
    <w:rsid w:val="00F0391E"/>
    <w:rsid w:val="00F048FA"/>
    <w:rsid w:val="00F050E6"/>
    <w:rsid w:val="00F05BDF"/>
    <w:rsid w:val="00F07254"/>
    <w:rsid w:val="00F1389C"/>
    <w:rsid w:val="00F14602"/>
    <w:rsid w:val="00F15990"/>
    <w:rsid w:val="00F168E5"/>
    <w:rsid w:val="00F17901"/>
    <w:rsid w:val="00F26E27"/>
    <w:rsid w:val="00F33B7E"/>
    <w:rsid w:val="00F33D15"/>
    <w:rsid w:val="00F343B9"/>
    <w:rsid w:val="00F46042"/>
    <w:rsid w:val="00F46110"/>
    <w:rsid w:val="00F4634E"/>
    <w:rsid w:val="00F50A04"/>
    <w:rsid w:val="00F57CB1"/>
    <w:rsid w:val="00F6488E"/>
    <w:rsid w:val="00F670E2"/>
    <w:rsid w:val="00F71B28"/>
    <w:rsid w:val="00F74846"/>
    <w:rsid w:val="00F80209"/>
    <w:rsid w:val="00F8592F"/>
    <w:rsid w:val="00F918F3"/>
    <w:rsid w:val="00F91AEA"/>
    <w:rsid w:val="00FA09C9"/>
    <w:rsid w:val="00FA0E55"/>
    <w:rsid w:val="00FA126F"/>
    <w:rsid w:val="00FA719A"/>
    <w:rsid w:val="00FA7D8A"/>
    <w:rsid w:val="00FB23BB"/>
    <w:rsid w:val="00FB3663"/>
    <w:rsid w:val="00FB56D0"/>
    <w:rsid w:val="00FB5B30"/>
    <w:rsid w:val="00FC1413"/>
    <w:rsid w:val="00FC46F2"/>
    <w:rsid w:val="00FC47DB"/>
    <w:rsid w:val="00FC4D03"/>
    <w:rsid w:val="00FC5DA2"/>
    <w:rsid w:val="00FC7683"/>
    <w:rsid w:val="00FD5193"/>
    <w:rsid w:val="00FD5B16"/>
    <w:rsid w:val="00FE5DCD"/>
    <w:rsid w:val="00FF0D07"/>
    <w:rsid w:val="00FF1765"/>
    <w:rsid w:val="00FF3DE3"/>
    <w:rsid w:val="00FF41B2"/>
    <w:rsid w:val="00FF5DA6"/>
    <w:rsid w:val="00FF6F3B"/>
    <w:rsid w:val="00FF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13D1"/>
  <w15:docId w15:val="{E279137A-A519-45DC-A417-B9F2A543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72"/>
  </w:style>
  <w:style w:type="paragraph" w:styleId="Heading1">
    <w:name w:val="heading 1"/>
    <w:basedOn w:val="Normal"/>
    <w:link w:val="Heading1Char"/>
    <w:uiPriority w:val="9"/>
    <w:qFormat/>
    <w:rsid w:val="00FD51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D5193"/>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FD5193"/>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B66"/>
    <w:pPr>
      <w:spacing w:after="0" w:line="240" w:lineRule="auto"/>
    </w:pPr>
    <w:rPr>
      <w:rFonts w:eastAsiaTheme="minorEastAsia"/>
      <w:kern w:val="0"/>
    </w:rPr>
  </w:style>
  <w:style w:type="character" w:styleId="Strong">
    <w:name w:val="Strong"/>
    <w:basedOn w:val="DefaultParagraphFont"/>
    <w:uiPriority w:val="22"/>
    <w:qFormat/>
    <w:rsid w:val="00894B66"/>
    <w:rPr>
      <w:b/>
      <w:bCs/>
    </w:rPr>
  </w:style>
  <w:style w:type="paragraph" w:styleId="NormalWeb">
    <w:name w:val="Normal (Web)"/>
    <w:basedOn w:val="Normal"/>
    <w:uiPriority w:val="99"/>
    <w:unhideWhenUsed/>
    <w:rsid w:val="00894B6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8869D0"/>
    <w:rPr>
      <w:color w:val="0000FF"/>
      <w:u w:val="single"/>
    </w:rPr>
  </w:style>
  <w:style w:type="character" w:customStyle="1" w:styleId="Heading1Char">
    <w:name w:val="Heading 1 Char"/>
    <w:basedOn w:val="DefaultParagraphFont"/>
    <w:link w:val="Heading1"/>
    <w:uiPriority w:val="9"/>
    <w:rsid w:val="00FD51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D5193"/>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FD5193"/>
    <w:rPr>
      <w:rFonts w:ascii="Times New Roman" w:eastAsia="Times New Roman" w:hAnsi="Times New Roman" w:cs="Times New Roman"/>
      <w:b/>
      <w:bCs/>
      <w:kern w:val="0"/>
      <w:sz w:val="27"/>
      <w:szCs w:val="27"/>
    </w:rPr>
  </w:style>
  <w:style w:type="numbering" w:customStyle="1" w:styleId="NoList1">
    <w:name w:val="No List1"/>
    <w:next w:val="NoList"/>
    <w:uiPriority w:val="99"/>
    <w:semiHidden/>
    <w:unhideWhenUsed/>
    <w:rsid w:val="00FD5193"/>
  </w:style>
  <w:style w:type="paragraph" w:customStyle="1" w:styleId="msonormal0">
    <w:name w:val="msonormal"/>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w-page-title-main">
    <w:name w:val="mw-page-title-main"/>
    <w:basedOn w:val="DefaultParagraphFont"/>
    <w:rsid w:val="00FD5193"/>
  </w:style>
  <w:style w:type="paragraph" w:customStyle="1" w:styleId="selected">
    <w:name w:val="selected"/>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FollowedHyperlink">
    <w:name w:val="FollowedHyperlink"/>
    <w:basedOn w:val="DefaultParagraphFont"/>
    <w:uiPriority w:val="99"/>
    <w:semiHidden/>
    <w:unhideWhenUsed/>
    <w:rsid w:val="00FD5193"/>
    <w:rPr>
      <w:color w:val="800080"/>
      <w:u w:val="single"/>
    </w:rPr>
  </w:style>
  <w:style w:type="paragraph" w:customStyle="1" w:styleId="vector-tab-noicon">
    <w:name w:val="vector-tab-noicon"/>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vector-dropdown-label-text">
    <w:name w:val="vector-dropdown-label-text"/>
    <w:basedOn w:val="DefaultParagraphFont"/>
    <w:rsid w:val="00FD5193"/>
  </w:style>
  <w:style w:type="paragraph" w:customStyle="1" w:styleId="mw-list-item">
    <w:name w:val="mw-list-item"/>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wb-otherproject-link">
    <w:name w:val="wb-otherproject-link"/>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z-TopofForm">
    <w:name w:val="HTML Top of Form"/>
    <w:basedOn w:val="Normal"/>
    <w:next w:val="Normal"/>
    <w:link w:val="z-TopofFormChar"/>
    <w:hidden/>
    <w:uiPriority w:val="99"/>
    <w:semiHidden/>
    <w:unhideWhenUsed/>
    <w:rsid w:val="00FD5193"/>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FD5193"/>
    <w:rPr>
      <w:rFonts w:ascii="Arial" w:eastAsia="Times New Roman" w:hAnsi="Arial" w:cs="Arial"/>
      <w:vanish/>
      <w:kern w:val="0"/>
      <w:sz w:val="16"/>
      <w:szCs w:val="16"/>
    </w:rPr>
  </w:style>
  <w:style w:type="character" w:customStyle="1" w:styleId="cdx-radioicon">
    <w:name w:val="cdx-radio__icon"/>
    <w:basedOn w:val="DefaultParagraphFont"/>
    <w:rsid w:val="00FD5193"/>
  </w:style>
  <w:style w:type="character" w:customStyle="1" w:styleId="cdx-labellabeltext">
    <w:name w:val="cdx-label__label__text"/>
    <w:basedOn w:val="DefaultParagraphFont"/>
    <w:rsid w:val="00FD5193"/>
  </w:style>
  <w:style w:type="paragraph" w:styleId="z-BottomofForm">
    <w:name w:val="HTML Bottom of Form"/>
    <w:basedOn w:val="Normal"/>
    <w:next w:val="Normal"/>
    <w:link w:val="z-BottomofFormChar"/>
    <w:hidden/>
    <w:uiPriority w:val="99"/>
    <w:semiHidden/>
    <w:unhideWhenUsed/>
    <w:rsid w:val="00FD5193"/>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FD5193"/>
    <w:rPr>
      <w:rFonts w:ascii="Arial" w:eastAsia="Times New Roman" w:hAnsi="Arial" w:cs="Arial"/>
      <w:vanish/>
      <w:kern w:val="0"/>
      <w:sz w:val="16"/>
      <w:szCs w:val="16"/>
    </w:rPr>
  </w:style>
  <w:style w:type="character" w:customStyle="1" w:styleId="mw-default-size">
    <w:name w:val="mw-default-size"/>
    <w:basedOn w:val="DefaultParagraphFont"/>
    <w:rsid w:val="00FD5193"/>
  </w:style>
  <w:style w:type="character" w:customStyle="1" w:styleId="cite-bracket">
    <w:name w:val="cite-bracket"/>
    <w:basedOn w:val="DefaultParagraphFont"/>
    <w:rsid w:val="00FD5193"/>
  </w:style>
  <w:style w:type="character" w:customStyle="1" w:styleId="nowrap">
    <w:name w:val="nowrap"/>
    <w:basedOn w:val="DefaultParagraphFont"/>
    <w:rsid w:val="00FD5193"/>
  </w:style>
  <w:style w:type="character" w:customStyle="1" w:styleId="mw-image-border">
    <w:name w:val="mw-image-border"/>
    <w:basedOn w:val="DefaultParagraphFont"/>
    <w:rsid w:val="00FD5193"/>
  </w:style>
  <w:style w:type="paragraph" w:customStyle="1" w:styleId="nv-view">
    <w:name w:val="nv-view"/>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v-talk">
    <w:name w:val="nv-talk"/>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v-edit">
    <w:name w:val="nv-edit"/>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vanchor">
    <w:name w:val="vanchor"/>
    <w:basedOn w:val="DefaultParagraphFont"/>
    <w:rsid w:val="00FD5193"/>
  </w:style>
  <w:style w:type="character" w:customStyle="1" w:styleId="vanchor-text">
    <w:name w:val="vanchor-text"/>
    <w:basedOn w:val="DefaultParagraphFont"/>
    <w:rsid w:val="00FD5193"/>
  </w:style>
  <w:style w:type="paragraph" w:styleId="BalloonText">
    <w:name w:val="Balloon Text"/>
    <w:basedOn w:val="Normal"/>
    <w:link w:val="BalloonTextChar"/>
    <w:uiPriority w:val="99"/>
    <w:semiHidden/>
    <w:unhideWhenUsed/>
    <w:rsid w:val="00A22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1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73">
      <w:bodyDiv w:val="1"/>
      <w:marLeft w:val="0"/>
      <w:marRight w:val="0"/>
      <w:marTop w:val="0"/>
      <w:marBottom w:val="0"/>
      <w:divBdr>
        <w:top w:val="none" w:sz="0" w:space="0" w:color="auto"/>
        <w:left w:val="none" w:sz="0" w:space="0" w:color="auto"/>
        <w:bottom w:val="none" w:sz="0" w:space="0" w:color="auto"/>
        <w:right w:val="none" w:sz="0" w:space="0" w:color="auto"/>
      </w:divBdr>
    </w:div>
    <w:div w:id="55204995">
      <w:bodyDiv w:val="1"/>
      <w:marLeft w:val="0"/>
      <w:marRight w:val="0"/>
      <w:marTop w:val="0"/>
      <w:marBottom w:val="0"/>
      <w:divBdr>
        <w:top w:val="none" w:sz="0" w:space="0" w:color="auto"/>
        <w:left w:val="none" w:sz="0" w:space="0" w:color="auto"/>
        <w:bottom w:val="none" w:sz="0" w:space="0" w:color="auto"/>
        <w:right w:val="none" w:sz="0" w:space="0" w:color="auto"/>
      </w:divBdr>
    </w:div>
    <w:div w:id="81923900">
      <w:bodyDiv w:val="1"/>
      <w:marLeft w:val="0"/>
      <w:marRight w:val="0"/>
      <w:marTop w:val="0"/>
      <w:marBottom w:val="0"/>
      <w:divBdr>
        <w:top w:val="none" w:sz="0" w:space="0" w:color="auto"/>
        <w:left w:val="none" w:sz="0" w:space="0" w:color="auto"/>
        <w:bottom w:val="none" w:sz="0" w:space="0" w:color="auto"/>
        <w:right w:val="none" w:sz="0" w:space="0" w:color="auto"/>
      </w:divBdr>
    </w:div>
    <w:div w:id="82069099">
      <w:bodyDiv w:val="1"/>
      <w:marLeft w:val="0"/>
      <w:marRight w:val="0"/>
      <w:marTop w:val="0"/>
      <w:marBottom w:val="0"/>
      <w:divBdr>
        <w:top w:val="none" w:sz="0" w:space="0" w:color="auto"/>
        <w:left w:val="none" w:sz="0" w:space="0" w:color="auto"/>
        <w:bottom w:val="none" w:sz="0" w:space="0" w:color="auto"/>
        <w:right w:val="none" w:sz="0" w:space="0" w:color="auto"/>
      </w:divBdr>
    </w:div>
    <w:div w:id="89935287">
      <w:bodyDiv w:val="1"/>
      <w:marLeft w:val="0"/>
      <w:marRight w:val="0"/>
      <w:marTop w:val="0"/>
      <w:marBottom w:val="0"/>
      <w:divBdr>
        <w:top w:val="none" w:sz="0" w:space="0" w:color="auto"/>
        <w:left w:val="none" w:sz="0" w:space="0" w:color="auto"/>
        <w:bottom w:val="none" w:sz="0" w:space="0" w:color="auto"/>
        <w:right w:val="none" w:sz="0" w:space="0" w:color="auto"/>
      </w:divBdr>
    </w:div>
    <w:div w:id="113719414">
      <w:bodyDiv w:val="1"/>
      <w:marLeft w:val="0"/>
      <w:marRight w:val="0"/>
      <w:marTop w:val="0"/>
      <w:marBottom w:val="0"/>
      <w:divBdr>
        <w:top w:val="none" w:sz="0" w:space="0" w:color="auto"/>
        <w:left w:val="none" w:sz="0" w:space="0" w:color="auto"/>
        <w:bottom w:val="none" w:sz="0" w:space="0" w:color="auto"/>
        <w:right w:val="none" w:sz="0" w:space="0" w:color="auto"/>
      </w:divBdr>
    </w:div>
    <w:div w:id="132527565">
      <w:bodyDiv w:val="1"/>
      <w:marLeft w:val="0"/>
      <w:marRight w:val="0"/>
      <w:marTop w:val="0"/>
      <w:marBottom w:val="0"/>
      <w:divBdr>
        <w:top w:val="none" w:sz="0" w:space="0" w:color="auto"/>
        <w:left w:val="none" w:sz="0" w:space="0" w:color="auto"/>
        <w:bottom w:val="none" w:sz="0" w:space="0" w:color="auto"/>
        <w:right w:val="none" w:sz="0" w:space="0" w:color="auto"/>
      </w:divBdr>
    </w:div>
    <w:div w:id="151141522">
      <w:bodyDiv w:val="1"/>
      <w:marLeft w:val="0"/>
      <w:marRight w:val="0"/>
      <w:marTop w:val="0"/>
      <w:marBottom w:val="0"/>
      <w:divBdr>
        <w:top w:val="none" w:sz="0" w:space="0" w:color="auto"/>
        <w:left w:val="none" w:sz="0" w:space="0" w:color="auto"/>
        <w:bottom w:val="none" w:sz="0" w:space="0" w:color="auto"/>
        <w:right w:val="none" w:sz="0" w:space="0" w:color="auto"/>
      </w:divBdr>
    </w:div>
    <w:div w:id="211768914">
      <w:bodyDiv w:val="1"/>
      <w:marLeft w:val="0"/>
      <w:marRight w:val="0"/>
      <w:marTop w:val="0"/>
      <w:marBottom w:val="0"/>
      <w:divBdr>
        <w:top w:val="none" w:sz="0" w:space="0" w:color="auto"/>
        <w:left w:val="none" w:sz="0" w:space="0" w:color="auto"/>
        <w:bottom w:val="none" w:sz="0" w:space="0" w:color="auto"/>
        <w:right w:val="none" w:sz="0" w:space="0" w:color="auto"/>
      </w:divBdr>
    </w:div>
    <w:div w:id="252862006">
      <w:bodyDiv w:val="1"/>
      <w:marLeft w:val="0"/>
      <w:marRight w:val="0"/>
      <w:marTop w:val="0"/>
      <w:marBottom w:val="0"/>
      <w:divBdr>
        <w:top w:val="none" w:sz="0" w:space="0" w:color="auto"/>
        <w:left w:val="none" w:sz="0" w:space="0" w:color="auto"/>
        <w:bottom w:val="none" w:sz="0" w:space="0" w:color="auto"/>
        <w:right w:val="none" w:sz="0" w:space="0" w:color="auto"/>
      </w:divBdr>
    </w:div>
    <w:div w:id="338312949">
      <w:bodyDiv w:val="1"/>
      <w:marLeft w:val="0"/>
      <w:marRight w:val="0"/>
      <w:marTop w:val="0"/>
      <w:marBottom w:val="0"/>
      <w:divBdr>
        <w:top w:val="none" w:sz="0" w:space="0" w:color="auto"/>
        <w:left w:val="none" w:sz="0" w:space="0" w:color="auto"/>
        <w:bottom w:val="none" w:sz="0" w:space="0" w:color="auto"/>
        <w:right w:val="none" w:sz="0" w:space="0" w:color="auto"/>
      </w:divBdr>
      <w:divsChild>
        <w:div w:id="2021083289">
          <w:blockQuote w:val="1"/>
          <w:marLeft w:val="0"/>
          <w:marRight w:val="0"/>
          <w:marTop w:val="240"/>
          <w:marBottom w:val="240"/>
          <w:divBdr>
            <w:top w:val="none" w:sz="0" w:space="0" w:color="auto"/>
            <w:left w:val="none" w:sz="0" w:space="0" w:color="auto"/>
            <w:bottom w:val="none" w:sz="0" w:space="0" w:color="auto"/>
            <w:right w:val="none" w:sz="0" w:space="0" w:color="auto"/>
          </w:divBdr>
        </w:div>
        <w:div w:id="10590887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367225684">
      <w:bodyDiv w:val="1"/>
      <w:marLeft w:val="0"/>
      <w:marRight w:val="0"/>
      <w:marTop w:val="0"/>
      <w:marBottom w:val="0"/>
      <w:divBdr>
        <w:top w:val="none" w:sz="0" w:space="0" w:color="auto"/>
        <w:left w:val="none" w:sz="0" w:space="0" w:color="auto"/>
        <w:bottom w:val="none" w:sz="0" w:space="0" w:color="auto"/>
        <w:right w:val="none" w:sz="0" w:space="0" w:color="auto"/>
      </w:divBdr>
    </w:div>
    <w:div w:id="441070829">
      <w:bodyDiv w:val="1"/>
      <w:marLeft w:val="0"/>
      <w:marRight w:val="0"/>
      <w:marTop w:val="0"/>
      <w:marBottom w:val="0"/>
      <w:divBdr>
        <w:top w:val="none" w:sz="0" w:space="0" w:color="auto"/>
        <w:left w:val="none" w:sz="0" w:space="0" w:color="auto"/>
        <w:bottom w:val="none" w:sz="0" w:space="0" w:color="auto"/>
        <w:right w:val="none" w:sz="0" w:space="0" w:color="auto"/>
      </w:divBdr>
    </w:div>
    <w:div w:id="492065110">
      <w:bodyDiv w:val="1"/>
      <w:marLeft w:val="0"/>
      <w:marRight w:val="0"/>
      <w:marTop w:val="0"/>
      <w:marBottom w:val="0"/>
      <w:divBdr>
        <w:top w:val="none" w:sz="0" w:space="0" w:color="auto"/>
        <w:left w:val="none" w:sz="0" w:space="0" w:color="auto"/>
        <w:bottom w:val="none" w:sz="0" w:space="0" w:color="auto"/>
        <w:right w:val="none" w:sz="0" w:space="0" w:color="auto"/>
      </w:divBdr>
    </w:div>
    <w:div w:id="497228934">
      <w:bodyDiv w:val="1"/>
      <w:marLeft w:val="0"/>
      <w:marRight w:val="0"/>
      <w:marTop w:val="0"/>
      <w:marBottom w:val="0"/>
      <w:divBdr>
        <w:top w:val="none" w:sz="0" w:space="0" w:color="auto"/>
        <w:left w:val="none" w:sz="0" w:space="0" w:color="auto"/>
        <w:bottom w:val="none" w:sz="0" w:space="0" w:color="auto"/>
        <w:right w:val="none" w:sz="0" w:space="0" w:color="auto"/>
      </w:divBdr>
    </w:div>
    <w:div w:id="504170049">
      <w:bodyDiv w:val="1"/>
      <w:marLeft w:val="0"/>
      <w:marRight w:val="0"/>
      <w:marTop w:val="0"/>
      <w:marBottom w:val="0"/>
      <w:divBdr>
        <w:top w:val="none" w:sz="0" w:space="0" w:color="auto"/>
        <w:left w:val="none" w:sz="0" w:space="0" w:color="auto"/>
        <w:bottom w:val="none" w:sz="0" w:space="0" w:color="auto"/>
        <w:right w:val="none" w:sz="0" w:space="0" w:color="auto"/>
      </w:divBdr>
    </w:div>
    <w:div w:id="519658800">
      <w:bodyDiv w:val="1"/>
      <w:marLeft w:val="0"/>
      <w:marRight w:val="0"/>
      <w:marTop w:val="0"/>
      <w:marBottom w:val="0"/>
      <w:divBdr>
        <w:top w:val="none" w:sz="0" w:space="0" w:color="auto"/>
        <w:left w:val="none" w:sz="0" w:space="0" w:color="auto"/>
        <w:bottom w:val="none" w:sz="0" w:space="0" w:color="auto"/>
        <w:right w:val="none" w:sz="0" w:space="0" w:color="auto"/>
      </w:divBdr>
    </w:div>
    <w:div w:id="649019935">
      <w:bodyDiv w:val="1"/>
      <w:marLeft w:val="0"/>
      <w:marRight w:val="0"/>
      <w:marTop w:val="0"/>
      <w:marBottom w:val="0"/>
      <w:divBdr>
        <w:top w:val="none" w:sz="0" w:space="0" w:color="auto"/>
        <w:left w:val="none" w:sz="0" w:space="0" w:color="auto"/>
        <w:bottom w:val="none" w:sz="0" w:space="0" w:color="auto"/>
        <w:right w:val="none" w:sz="0" w:space="0" w:color="auto"/>
      </w:divBdr>
    </w:div>
    <w:div w:id="665132987">
      <w:bodyDiv w:val="1"/>
      <w:marLeft w:val="0"/>
      <w:marRight w:val="0"/>
      <w:marTop w:val="0"/>
      <w:marBottom w:val="0"/>
      <w:divBdr>
        <w:top w:val="none" w:sz="0" w:space="0" w:color="auto"/>
        <w:left w:val="none" w:sz="0" w:space="0" w:color="auto"/>
        <w:bottom w:val="none" w:sz="0" w:space="0" w:color="auto"/>
        <w:right w:val="none" w:sz="0" w:space="0" w:color="auto"/>
      </w:divBdr>
    </w:div>
    <w:div w:id="708264998">
      <w:bodyDiv w:val="1"/>
      <w:marLeft w:val="0"/>
      <w:marRight w:val="0"/>
      <w:marTop w:val="0"/>
      <w:marBottom w:val="0"/>
      <w:divBdr>
        <w:top w:val="none" w:sz="0" w:space="0" w:color="auto"/>
        <w:left w:val="none" w:sz="0" w:space="0" w:color="auto"/>
        <w:bottom w:val="none" w:sz="0" w:space="0" w:color="auto"/>
        <w:right w:val="none" w:sz="0" w:space="0" w:color="auto"/>
      </w:divBdr>
    </w:div>
    <w:div w:id="815495739">
      <w:bodyDiv w:val="1"/>
      <w:marLeft w:val="0"/>
      <w:marRight w:val="0"/>
      <w:marTop w:val="0"/>
      <w:marBottom w:val="0"/>
      <w:divBdr>
        <w:top w:val="none" w:sz="0" w:space="0" w:color="auto"/>
        <w:left w:val="none" w:sz="0" w:space="0" w:color="auto"/>
        <w:bottom w:val="none" w:sz="0" w:space="0" w:color="auto"/>
        <w:right w:val="none" w:sz="0" w:space="0" w:color="auto"/>
      </w:divBdr>
    </w:div>
    <w:div w:id="950625847">
      <w:bodyDiv w:val="1"/>
      <w:marLeft w:val="0"/>
      <w:marRight w:val="0"/>
      <w:marTop w:val="0"/>
      <w:marBottom w:val="0"/>
      <w:divBdr>
        <w:top w:val="none" w:sz="0" w:space="0" w:color="auto"/>
        <w:left w:val="none" w:sz="0" w:space="0" w:color="auto"/>
        <w:bottom w:val="none" w:sz="0" w:space="0" w:color="auto"/>
        <w:right w:val="none" w:sz="0" w:space="0" w:color="auto"/>
      </w:divBdr>
    </w:div>
    <w:div w:id="981690639">
      <w:bodyDiv w:val="1"/>
      <w:marLeft w:val="0"/>
      <w:marRight w:val="0"/>
      <w:marTop w:val="0"/>
      <w:marBottom w:val="0"/>
      <w:divBdr>
        <w:top w:val="none" w:sz="0" w:space="0" w:color="auto"/>
        <w:left w:val="none" w:sz="0" w:space="0" w:color="auto"/>
        <w:bottom w:val="none" w:sz="0" w:space="0" w:color="auto"/>
        <w:right w:val="none" w:sz="0" w:space="0" w:color="auto"/>
      </w:divBdr>
      <w:divsChild>
        <w:div w:id="2062821750">
          <w:marLeft w:val="0"/>
          <w:marRight w:val="0"/>
          <w:marTop w:val="0"/>
          <w:marBottom w:val="0"/>
          <w:divBdr>
            <w:top w:val="none" w:sz="0" w:space="0" w:color="auto"/>
            <w:left w:val="none" w:sz="0" w:space="0" w:color="auto"/>
            <w:bottom w:val="none" w:sz="0" w:space="0" w:color="auto"/>
            <w:right w:val="none" w:sz="0" w:space="0" w:color="auto"/>
          </w:divBdr>
        </w:div>
      </w:divsChild>
    </w:div>
    <w:div w:id="987321958">
      <w:bodyDiv w:val="1"/>
      <w:marLeft w:val="0"/>
      <w:marRight w:val="0"/>
      <w:marTop w:val="0"/>
      <w:marBottom w:val="0"/>
      <w:divBdr>
        <w:top w:val="none" w:sz="0" w:space="0" w:color="auto"/>
        <w:left w:val="none" w:sz="0" w:space="0" w:color="auto"/>
        <w:bottom w:val="none" w:sz="0" w:space="0" w:color="auto"/>
        <w:right w:val="none" w:sz="0" w:space="0" w:color="auto"/>
      </w:divBdr>
      <w:divsChild>
        <w:div w:id="88395428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60676186">
      <w:bodyDiv w:val="1"/>
      <w:marLeft w:val="0"/>
      <w:marRight w:val="0"/>
      <w:marTop w:val="0"/>
      <w:marBottom w:val="0"/>
      <w:divBdr>
        <w:top w:val="none" w:sz="0" w:space="0" w:color="auto"/>
        <w:left w:val="none" w:sz="0" w:space="0" w:color="auto"/>
        <w:bottom w:val="none" w:sz="0" w:space="0" w:color="auto"/>
        <w:right w:val="none" w:sz="0" w:space="0" w:color="auto"/>
      </w:divBdr>
    </w:div>
    <w:div w:id="1262714264">
      <w:bodyDiv w:val="1"/>
      <w:marLeft w:val="0"/>
      <w:marRight w:val="0"/>
      <w:marTop w:val="0"/>
      <w:marBottom w:val="0"/>
      <w:divBdr>
        <w:top w:val="none" w:sz="0" w:space="0" w:color="auto"/>
        <w:left w:val="none" w:sz="0" w:space="0" w:color="auto"/>
        <w:bottom w:val="none" w:sz="0" w:space="0" w:color="auto"/>
        <w:right w:val="none" w:sz="0" w:space="0" w:color="auto"/>
      </w:divBdr>
      <w:divsChild>
        <w:div w:id="104117661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80337454">
      <w:bodyDiv w:val="1"/>
      <w:marLeft w:val="0"/>
      <w:marRight w:val="0"/>
      <w:marTop w:val="0"/>
      <w:marBottom w:val="0"/>
      <w:divBdr>
        <w:top w:val="none" w:sz="0" w:space="0" w:color="auto"/>
        <w:left w:val="none" w:sz="0" w:space="0" w:color="auto"/>
        <w:bottom w:val="none" w:sz="0" w:space="0" w:color="auto"/>
        <w:right w:val="none" w:sz="0" w:space="0" w:color="auto"/>
      </w:divBdr>
    </w:div>
    <w:div w:id="1501432640">
      <w:bodyDiv w:val="1"/>
      <w:marLeft w:val="0"/>
      <w:marRight w:val="0"/>
      <w:marTop w:val="0"/>
      <w:marBottom w:val="0"/>
      <w:divBdr>
        <w:top w:val="none" w:sz="0" w:space="0" w:color="auto"/>
        <w:left w:val="none" w:sz="0" w:space="0" w:color="auto"/>
        <w:bottom w:val="none" w:sz="0" w:space="0" w:color="auto"/>
        <w:right w:val="none" w:sz="0" w:space="0" w:color="auto"/>
      </w:divBdr>
    </w:div>
    <w:div w:id="1532769523">
      <w:bodyDiv w:val="1"/>
      <w:marLeft w:val="0"/>
      <w:marRight w:val="0"/>
      <w:marTop w:val="0"/>
      <w:marBottom w:val="0"/>
      <w:divBdr>
        <w:top w:val="none" w:sz="0" w:space="0" w:color="auto"/>
        <w:left w:val="none" w:sz="0" w:space="0" w:color="auto"/>
        <w:bottom w:val="none" w:sz="0" w:space="0" w:color="auto"/>
        <w:right w:val="none" w:sz="0" w:space="0" w:color="auto"/>
      </w:divBdr>
    </w:div>
    <w:div w:id="1665084448">
      <w:bodyDiv w:val="1"/>
      <w:marLeft w:val="0"/>
      <w:marRight w:val="0"/>
      <w:marTop w:val="0"/>
      <w:marBottom w:val="0"/>
      <w:divBdr>
        <w:top w:val="none" w:sz="0" w:space="0" w:color="auto"/>
        <w:left w:val="none" w:sz="0" w:space="0" w:color="auto"/>
        <w:bottom w:val="none" w:sz="0" w:space="0" w:color="auto"/>
        <w:right w:val="none" w:sz="0" w:space="0" w:color="auto"/>
      </w:divBdr>
    </w:div>
    <w:div w:id="1736008376">
      <w:bodyDiv w:val="1"/>
      <w:marLeft w:val="0"/>
      <w:marRight w:val="0"/>
      <w:marTop w:val="0"/>
      <w:marBottom w:val="0"/>
      <w:divBdr>
        <w:top w:val="none" w:sz="0" w:space="0" w:color="auto"/>
        <w:left w:val="none" w:sz="0" w:space="0" w:color="auto"/>
        <w:bottom w:val="none" w:sz="0" w:space="0" w:color="auto"/>
        <w:right w:val="none" w:sz="0" w:space="0" w:color="auto"/>
      </w:divBdr>
    </w:div>
    <w:div w:id="1791434593">
      <w:bodyDiv w:val="1"/>
      <w:marLeft w:val="0"/>
      <w:marRight w:val="0"/>
      <w:marTop w:val="0"/>
      <w:marBottom w:val="0"/>
      <w:divBdr>
        <w:top w:val="none" w:sz="0" w:space="0" w:color="auto"/>
        <w:left w:val="none" w:sz="0" w:space="0" w:color="auto"/>
        <w:bottom w:val="none" w:sz="0" w:space="0" w:color="auto"/>
        <w:right w:val="none" w:sz="0" w:space="0" w:color="auto"/>
      </w:divBdr>
    </w:div>
    <w:div w:id="1844860010">
      <w:bodyDiv w:val="1"/>
      <w:marLeft w:val="0"/>
      <w:marRight w:val="0"/>
      <w:marTop w:val="0"/>
      <w:marBottom w:val="0"/>
      <w:divBdr>
        <w:top w:val="none" w:sz="0" w:space="0" w:color="auto"/>
        <w:left w:val="none" w:sz="0" w:space="0" w:color="auto"/>
        <w:bottom w:val="none" w:sz="0" w:space="0" w:color="auto"/>
        <w:right w:val="none" w:sz="0" w:space="0" w:color="auto"/>
      </w:divBdr>
    </w:div>
    <w:div w:id="1891376972">
      <w:bodyDiv w:val="1"/>
      <w:marLeft w:val="0"/>
      <w:marRight w:val="0"/>
      <w:marTop w:val="0"/>
      <w:marBottom w:val="0"/>
      <w:divBdr>
        <w:top w:val="none" w:sz="0" w:space="0" w:color="auto"/>
        <w:left w:val="none" w:sz="0" w:space="0" w:color="auto"/>
        <w:bottom w:val="none" w:sz="0" w:space="0" w:color="auto"/>
        <w:right w:val="none" w:sz="0" w:space="0" w:color="auto"/>
      </w:divBdr>
    </w:div>
    <w:div w:id="1945721385">
      <w:bodyDiv w:val="1"/>
      <w:marLeft w:val="0"/>
      <w:marRight w:val="0"/>
      <w:marTop w:val="0"/>
      <w:marBottom w:val="0"/>
      <w:divBdr>
        <w:top w:val="none" w:sz="0" w:space="0" w:color="auto"/>
        <w:left w:val="none" w:sz="0" w:space="0" w:color="auto"/>
        <w:bottom w:val="none" w:sz="0" w:space="0" w:color="auto"/>
        <w:right w:val="none" w:sz="0" w:space="0" w:color="auto"/>
      </w:divBdr>
    </w:div>
    <w:div w:id="1999772644">
      <w:bodyDiv w:val="1"/>
      <w:marLeft w:val="0"/>
      <w:marRight w:val="0"/>
      <w:marTop w:val="0"/>
      <w:marBottom w:val="0"/>
      <w:divBdr>
        <w:top w:val="none" w:sz="0" w:space="0" w:color="auto"/>
        <w:left w:val="none" w:sz="0" w:space="0" w:color="auto"/>
        <w:bottom w:val="none" w:sz="0" w:space="0" w:color="auto"/>
        <w:right w:val="none" w:sz="0" w:space="0" w:color="auto"/>
      </w:divBdr>
    </w:div>
    <w:div w:id="206972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pain" TargetMode="External"/><Relationship Id="rId18" Type="http://schemas.openxmlformats.org/officeDocument/2006/relationships/hyperlink" Target="https://en.wikipedia.org/wiki/Salome_(disciple)" TargetMode="External"/><Relationship Id="rId26" Type="http://schemas.openxmlformats.org/officeDocument/2006/relationships/hyperlink" Target="https://en.wikipedia.org/wiki/Transfiguration_of_Jesus" TargetMode="External"/><Relationship Id="rId39" Type="http://schemas.openxmlformats.org/officeDocument/2006/relationships/hyperlink" Target="https://en.wikipedia.org/wiki/Protestant" TargetMode="External"/><Relationship Id="rId21" Type="http://schemas.openxmlformats.org/officeDocument/2006/relationships/hyperlink" Target="https://en.wikipedia.org/wiki/Synoptic_Gospels" TargetMode="External"/><Relationship Id="rId34" Type="http://schemas.openxmlformats.org/officeDocument/2006/relationships/hyperlink" Target="https://en.wikipedia.org/wiki/Catholic_Church" TargetMode="External"/><Relationship Id="rId42" Type="http://schemas.openxmlformats.org/officeDocument/2006/relationships/hyperlink" Target="https://en.wikipedia.org/wiki/Cathedral_of_Saint_James,_Jerusalem" TargetMode="External"/><Relationship Id="rId47" Type="http://schemas.openxmlformats.org/officeDocument/2006/relationships/fontTable" Target="fontTable.xml"/><Relationship Id="rId7" Type="http://schemas.openxmlformats.org/officeDocument/2006/relationships/hyperlink" Target="https://en.wikipedia.org/wiki/Apostles_in_the_New_Testament" TargetMode="External"/><Relationship Id="rId2" Type="http://schemas.openxmlformats.org/officeDocument/2006/relationships/styles" Target="styles.xml"/><Relationship Id="rId16" Type="http://schemas.openxmlformats.org/officeDocument/2006/relationships/hyperlink" Target="https://en.wikipedia.org/wiki/Sea_of_Galilee" TargetMode="External"/><Relationship Id="rId29" Type="http://schemas.openxmlformats.org/officeDocument/2006/relationships/hyperlink" Target="https://en.wikipedia.org/wiki/Samaritans" TargetMode="Externa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en.wikipedia.org/wiki/Martyr" TargetMode="External"/><Relationship Id="rId24" Type="http://schemas.openxmlformats.org/officeDocument/2006/relationships/hyperlink" Target="https://en.wikipedia.org/wiki/Apostles_in_the_New_Testament" TargetMode="External"/><Relationship Id="rId32" Type="http://schemas.openxmlformats.org/officeDocument/2006/relationships/hyperlink" Target="https://en.wikipedia.org/wiki/Beheaded" TargetMode="External"/><Relationship Id="rId37" Type="http://schemas.openxmlformats.org/officeDocument/2006/relationships/hyperlink" Target="https://en.wikipedia.org/wiki/Anglican" TargetMode="External"/><Relationship Id="rId40" Type="http://schemas.openxmlformats.org/officeDocument/2006/relationships/hyperlink" Target="https://en.wikipedia.org/wiki/Saint_Christopher" TargetMode="External"/><Relationship Id="rId45"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hyperlink" Target="https://en.wikipedia.org/wiki/Galicia_(Spain)" TargetMode="External"/><Relationship Id="rId23" Type="http://schemas.openxmlformats.org/officeDocument/2006/relationships/hyperlink" Target="https://en.wikipedia.org/wiki/Triumvirate" TargetMode="External"/><Relationship Id="rId28" Type="http://schemas.openxmlformats.org/officeDocument/2006/relationships/hyperlink" Target="https://en.wikipedia.org/wiki/Salome_(disciple)" TargetMode="External"/><Relationship Id="rId36" Type="http://schemas.openxmlformats.org/officeDocument/2006/relationships/hyperlink" Target="https://en.wikipedia.org/wiki/True_Orthodox" TargetMode="External"/><Relationship Id="rId10" Type="http://schemas.openxmlformats.org/officeDocument/2006/relationships/hyperlink" Target="https://en.wikipedia.org/wiki/Judas_Iscariot" TargetMode="External"/><Relationship Id="rId19" Type="http://schemas.openxmlformats.org/officeDocument/2006/relationships/hyperlink" Target="https://en.wikipedia.org/wiki/James_the_Less" TargetMode="External"/><Relationship Id="rId31" Type="http://schemas.openxmlformats.org/officeDocument/2006/relationships/hyperlink" Target="https://en.wikipedia.org/wiki/Henry_Alford_(theologian)" TargetMode="External"/><Relationship Id="rId44" Type="http://schemas.openxmlformats.org/officeDocument/2006/relationships/hyperlink" Target="https://en.wikipedia.org/wiki/Jerusalem" TargetMode="External"/><Relationship Id="rId4" Type="http://schemas.openxmlformats.org/officeDocument/2006/relationships/webSettings" Target="webSettings.xml"/><Relationship Id="rId9" Type="http://schemas.openxmlformats.org/officeDocument/2006/relationships/hyperlink" Target="https://en.wikipedia.org/wiki/New_Testament" TargetMode="External"/><Relationship Id="rId14" Type="http://schemas.openxmlformats.org/officeDocument/2006/relationships/hyperlink" Target="https://en.wikipedia.org/wiki/Santiago_de_Compostela" TargetMode="External"/><Relationship Id="rId22" Type="http://schemas.openxmlformats.org/officeDocument/2006/relationships/hyperlink" Target="https://en.wikipedia.org/wiki/Saint_Peter" TargetMode="External"/><Relationship Id="rId27" Type="http://schemas.openxmlformats.org/officeDocument/2006/relationships/hyperlink" Target="https://en.wikipedia.org/wiki/Agony_in_the_Garden" TargetMode="External"/><Relationship Id="rId30" Type="http://schemas.openxmlformats.org/officeDocument/2006/relationships/hyperlink" Target="https://en.wikipedia.org/wiki/Acts_12" TargetMode="External"/><Relationship Id="rId35" Type="http://schemas.openxmlformats.org/officeDocument/2006/relationships/hyperlink" Target="https://en.wikipedia.org/wiki/Eastern_Orthodox_Church" TargetMode="External"/><Relationship Id="rId43" Type="http://schemas.openxmlformats.org/officeDocument/2006/relationships/hyperlink" Target="https://en.wikipedia.org/wiki/Armenian_Quarter" TargetMode="External"/><Relationship Id="rId48" Type="http://schemas.openxmlformats.org/officeDocument/2006/relationships/theme" Target="theme/theme1.xml"/><Relationship Id="rId8" Type="http://schemas.openxmlformats.org/officeDocument/2006/relationships/hyperlink" Target="https://en.wikipedia.org/wiki/Jesus" TargetMode="External"/><Relationship Id="rId3" Type="http://schemas.openxmlformats.org/officeDocument/2006/relationships/settings" Target="settings.xml"/><Relationship Id="rId12" Type="http://schemas.openxmlformats.org/officeDocument/2006/relationships/hyperlink" Target="https://en.wikipedia.org/wiki/Patron_saint" TargetMode="External"/><Relationship Id="rId17" Type="http://schemas.openxmlformats.org/officeDocument/2006/relationships/hyperlink" Target="https://en.wikipedia.org/wiki/Zebedee" TargetMode="External"/><Relationship Id="rId25" Type="http://schemas.openxmlformats.org/officeDocument/2006/relationships/hyperlink" Target="https://en.wikipedia.org/wiki/Raising_of_Jairus%27_daughter" TargetMode="External"/><Relationship Id="rId33" Type="http://schemas.openxmlformats.org/officeDocument/2006/relationships/hyperlink" Target="https://en.wikipedia.org/wiki/Liturgical_calendar" TargetMode="External"/><Relationship Id="rId38" Type="http://schemas.openxmlformats.org/officeDocument/2006/relationships/hyperlink" Target="https://en.wikipedia.org/wiki/Lutheran" TargetMode="External"/><Relationship Id="rId46" Type="http://schemas.microsoft.com/office/2007/relationships/hdphoto" Target="media/hdphoto2.wdp"/><Relationship Id="rId20" Type="http://schemas.openxmlformats.org/officeDocument/2006/relationships/hyperlink" Target="https://en.wikipedia.org/wiki/John_the_Apostle" TargetMode="External"/><Relationship Id="rId41" Type="http://schemas.openxmlformats.org/officeDocument/2006/relationships/hyperlink" Target="https://en.wikipedia.org/wiki/National_Day_of_Gali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Karsky</dc:creator>
  <cp:keywords/>
  <dc:description/>
  <cp:lastModifiedBy>St Marys</cp:lastModifiedBy>
  <cp:revision>2</cp:revision>
  <cp:lastPrinted>2025-06-05T17:30:00Z</cp:lastPrinted>
  <dcterms:created xsi:type="dcterms:W3CDTF">2026-07-02T21:11:00Z</dcterms:created>
  <dcterms:modified xsi:type="dcterms:W3CDTF">2026-07-02T21:11:00Z</dcterms:modified>
</cp:coreProperties>
</file>