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6BAEC" w14:textId="77777777" w:rsidR="00FD5193" w:rsidRPr="00973AC6" w:rsidRDefault="0022472E" w:rsidP="0022472E">
      <w:pPr>
        <w:pStyle w:val="NoSpacing"/>
        <w:rPr>
          <w:rFonts w:ascii="Times New Roman" w:eastAsia="Times New Roman" w:hAnsi="Times New Roman" w:cs="Times New Roman"/>
          <w:b/>
          <w:bCs/>
          <w:sz w:val="28"/>
          <w:szCs w:val="28"/>
        </w:rPr>
      </w:pPr>
      <w:r w:rsidRPr="00973AC6">
        <w:rPr>
          <w:rFonts w:ascii="Times New Roman" w:hAnsi="Times New Roman" w:cs="Times New Roman"/>
          <w:b/>
          <w:bCs/>
          <w:sz w:val="28"/>
          <w:szCs w:val="28"/>
        </w:rPr>
        <w:t xml:space="preserve">      </w:t>
      </w:r>
      <w:r w:rsidR="00973AC6">
        <w:rPr>
          <w:rFonts w:ascii="Times New Roman" w:hAnsi="Times New Roman" w:cs="Times New Roman"/>
          <w:b/>
          <w:bCs/>
          <w:sz w:val="28"/>
          <w:szCs w:val="28"/>
        </w:rPr>
        <w:t xml:space="preserve">     </w:t>
      </w:r>
      <w:r w:rsidRPr="00973AC6">
        <w:rPr>
          <w:rFonts w:ascii="Times New Roman" w:hAnsi="Times New Roman" w:cs="Times New Roman"/>
          <w:b/>
          <w:bCs/>
          <w:sz w:val="28"/>
          <w:szCs w:val="28"/>
        </w:rPr>
        <w:t xml:space="preserve"> </w:t>
      </w:r>
      <w:r w:rsidR="00546EC2" w:rsidRPr="00973AC6">
        <w:rPr>
          <w:rFonts w:ascii="Times New Roman" w:hAnsi="Times New Roman" w:cs="Times New Roman"/>
          <w:b/>
          <w:bCs/>
          <w:sz w:val="28"/>
          <w:szCs w:val="28"/>
        </w:rPr>
        <w:t>~~ Bartholomew the Apostle</w:t>
      </w:r>
      <w:r w:rsidR="005D1F65" w:rsidRPr="00973AC6">
        <w:rPr>
          <w:rFonts w:ascii="Times New Roman" w:hAnsi="Times New Roman" w:cs="Times New Roman"/>
          <w:b/>
          <w:bCs/>
          <w:sz w:val="28"/>
          <w:szCs w:val="28"/>
        </w:rPr>
        <w:t xml:space="preserve"> ~~</w:t>
      </w:r>
    </w:p>
    <w:p w14:paraId="585DC9A6" w14:textId="77777777" w:rsidR="0022472E" w:rsidRDefault="0022472E" w:rsidP="0022472E">
      <w:pPr>
        <w:pStyle w:val="NoSpacing"/>
        <w:jc w:val="center"/>
        <w:rPr>
          <w:rFonts w:ascii="Times New Roman" w:eastAsia="Times New Roman" w:hAnsi="Times New Roman" w:cs="Times New Roman"/>
          <w:b/>
          <w:bCs/>
          <w:sz w:val="24"/>
          <w:szCs w:val="24"/>
        </w:rPr>
      </w:pPr>
      <w:r>
        <w:rPr>
          <w:noProof/>
        </w:rPr>
        <w:drawing>
          <wp:inline distT="0" distB="0" distL="0" distR="0" wp14:anchorId="4F821A2E" wp14:editId="4D3331F9">
            <wp:extent cx="2362200" cy="2124281"/>
            <wp:effectExtent l="0" t="0" r="0" b="9525"/>
            <wp:docPr id="2" name="Picture 1" descr="Who is St. Bartholomew? - St. Bartholomew Lutheran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ho is St. Bartholomew? - St. Bartholomew Lutheran Church"/>
                    <pic:cNvPicPr>
                      <a:picLocks noChangeAspect="1" noChangeArrowheads="1"/>
                    </pic:cNvPicPr>
                  </pic:nvPicPr>
                  <pic:blipFill>
                    <a:blip r:embed="rId5" cstate="print">
                      <a:extLst>
                        <a:ext uri="{BEBA8EAE-BF5A-486C-A8C5-ECC9F3942E4B}">
                          <a14:imgProps xmlns:a14="http://schemas.microsoft.com/office/drawing/2010/main">
                            <a14:imgLayer r:embed="rId6">
                              <a14:imgEffect>
                                <a14:brightnessContrast bright="15000" contrast="5000"/>
                              </a14:imgEffect>
                            </a14:imgLayer>
                          </a14:imgProps>
                        </a:ext>
                        <a:ext uri="{28A0092B-C50C-407E-A947-70E740481C1C}">
                          <a14:useLocalDpi xmlns:a14="http://schemas.microsoft.com/office/drawing/2010/main" val="0"/>
                        </a:ext>
                      </a:extLst>
                    </a:blip>
                    <a:srcRect/>
                    <a:stretch>
                      <a:fillRect/>
                    </a:stretch>
                  </pic:blipFill>
                  <pic:spPr bwMode="auto">
                    <a:xfrm>
                      <a:off x="0" y="0"/>
                      <a:ext cx="2380594" cy="2140823"/>
                    </a:xfrm>
                    <a:prstGeom prst="rect">
                      <a:avLst/>
                    </a:prstGeom>
                    <a:noFill/>
                    <a:ln>
                      <a:noFill/>
                    </a:ln>
                    <a:effectLst>
                      <a:softEdge rad="63500"/>
                    </a:effectLst>
                  </pic:spPr>
                </pic:pic>
              </a:graphicData>
            </a:graphic>
          </wp:inline>
        </w:drawing>
      </w:r>
    </w:p>
    <w:p w14:paraId="210DBDF2" w14:textId="77777777" w:rsidR="00DD65A8" w:rsidRPr="00973AC6" w:rsidRDefault="00DD65A8" w:rsidP="0022472E">
      <w:pPr>
        <w:pStyle w:val="NoSpacing"/>
        <w:jc w:val="center"/>
        <w:rPr>
          <w:rFonts w:ascii="Times New Roman" w:eastAsiaTheme="minorHAnsi" w:hAnsi="Times New Roman" w:cs="Times New Roman"/>
          <w:b/>
          <w:bCs/>
          <w:color w:val="202122"/>
          <w:kern w:val="2"/>
          <w:sz w:val="24"/>
          <w:szCs w:val="24"/>
          <w:shd w:val="clear" w:color="auto" w:fill="FFFFFF"/>
        </w:rPr>
      </w:pPr>
      <w:r w:rsidRPr="00973AC6">
        <w:rPr>
          <w:rFonts w:ascii="Times New Roman" w:eastAsiaTheme="minorHAnsi" w:hAnsi="Times New Roman" w:cs="Times New Roman"/>
          <w:b/>
          <w:bCs/>
          <w:color w:val="202122"/>
          <w:kern w:val="2"/>
          <w:sz w:val="24"/>
          <w:szCs w:val="24"/>
          <w:shd w:val="clear" w:color="auto" w:fill="FFFFFF"/>
        </w:rPr>
        <w:t>Feast Day ~ August</w:t>
      </w:r>
      <w:r w:rsidR="005C5545" w:rsidRPr="00973AC6">
        <w:rPr>
          <w:rFonts w:ascii="Times New Roman" w:eastAsiaTheme="minorHAnsi" w:hAnsi="Times New Roman" w:cs="Times New Roman"/>
          <w:b/>
          <w:bCs/>
          <w:color w:val="202122"/>
          <w:kern w:val="2"/>
          <w:sz w:val="24"/>
          <w:szCs w:val="24"/>
          <w:shd w:val="clear" w:color="auto" w:fill="FFFFFF"/>
        </w:rPr>
        <w:t xml:space="preserve"> 24th</w:t>
      </w:r>
    </w:p>
    <w:p w14:paraId="273CC22F" w14:textId="77777777" w:rsidR="00DD65A8" w:rsidRPr="00973AC6" w:rsidRDefault="00DD65A8" w:rsidP="006A75EC">
      <w:pPr>
        <w:pStyle w:val="NoSpacing"/>
        <w:jc w:val="center"/>
        <w:rPr>
          <w:rFonts w:ascii="Arial" w:eastAsiaTheme="minorHAnsi" w:hAnsi="Arial" w:cs="Arial"/>
          <w:b/>
          <w:bCs/>
          <w:color w:val="202122"/>
          <w:kern w:val="2"/>
          <w:sz w:val="10"/>
          <w:szCs w:val="10"/>
          <w:shd w:val="clear" w:color="auto" w:fill="FFFFFF"/>
        </w:rPr>
      </w:pPr>
    </w:p>
    <w:p w14:paraId="60F253AC" w14:textId="77777777" w:rsidR="0099219B" w:rsidRDefault="0099219B" w:rsidP="006A75EC">
      <w:pPr>
        <w:pStyle w:val="NoSpacing"/>
        <w:jc w:val="center"/>
        <w:rPr>
          <w:rFonts w:ascii="Times New Roman" w:eastAsiaTheme="minorHAnsi" w:hAnsi="Times New Roman" w:cs="Times New Roman"/>
          <w:b/>
          <w:bCs/>
          <w:kern w:val="2"/>
          <w:sz w:val="24"/>
          <w:szCs w:val="24"/>
          <w:shd w:val="clear" w:color="auto" w:fill="FFFFFF"/>
        </w:rPr>
      </w:pPr>
      <w:r w:rsidRPr="00DA4DC4">
        <w:rPr>
          <w:rFonts w:ascii="Times New Roman" w:eastAsiaTheme="minorHAnsi" w:hAnsi="Times New Roman" w:cs="Times New Roman"/>
          <w:b/>
          <w:bCs/>
          <w:kern w:val="2"/>
          <w:sz w:val="24"/>
          <w:szCs w:val="24"/>
          <w:shd w:val="clear" w:color="auto" w:fill="FFFFFF"/>
        </w:rPr>
        <w:t>Bartholomew was one of the </w:t>
      </w:r>
      <w:hyperlink r:id="rId7" w:tooltip="Apostles in the New Testament" w:history="1">
        <w:r w:rsidRPr="00DA4DC4">
          <w:rPr>
            <w:rFonts w:ascii="Times New Roman" w:eastAsiaTheme="minorHAnsi" w:hAnsi="Times New Roman" w:cs="Times New Roman"/>
            <w:b/>
            <w:bCs/>
            <w:kern w:val="2"/>
            <w:sz w:val="24"/>
            <w:szCs w:val="24"/>
            <w:shd w:val="clear" w:color="auto" w:fill="FFFFFF"/>
          </w:rPr>
          <w:t>twelve apostles of Jesus</w:t>
        </w:r>
      </w:hyperlink>
      <w:r w:rsidRPr="00DA4DC4">
        <w:rPr>
          <w:rFonts w:ascii="Times New Roman" w:eastAsiaTheme="minorHAnsi" w:hAnsi="Times New Roman" w:cs="Times New Roman"/>
          <w:b/>
          <w:bCs/>
          <w:kern w:val="2"/>
          <w:sz w:val="24"/>
          <w:szCs w:val="24"/>
          <w:shd w:val="clear" w:color="auto" w:fill="FFFFFF"/>
        </w:rPr>
        <w:t> according to the </w:t>
      </w:r>
      <w:hyperlink r:id="rId8" w:tooltip="New Testament" w:history="1">
        <w:r w:rsidRPr="00DA4DC4">
          <w:rPr>
            <w:rFonts w:ascii="Times New Roman" w:eastAsiaTheme="minorHAnsi" w:hAnsi="Times New Roman" w:cs="Times New Roman"/>
            <w:b/>
            <w:bCs/>
            <w:kern w:val="2"/>
            <w:sz w:val="24"/>
            <w:szCs w:val="24"/>
            <w:shd w:val="clear" w:color="auto" w:fill="FFFFFF"/>
          </w:rPr>
          <w:t>New Testament</w:t>
        </w:r>
      </w:hyperlink>
      <w:r w:rsidRPr="00DA4DC4">
        <w:rPr>
          <w:rFonts w:ascii="Times New Roman" w:eastAsiaTheme="minorHAnsi" w:hAnsi="Times New Roman" w:cs="Times New Roman"/>
          <w:b/>
          <w:bCs/>
          <w:kern w:val="2"/>
          <w:sz w:val="24"/>
          <w:szCs w:val="24"/>
          <w:shd w:val="clear" w:color="auto" w:fill="FFFFFF"/>
        </w:rPr>
        <w:t>. Most scholars today identify Bartholomew as </w:t>
      </w:r>
      <w:hyperlink r:id="rId9" w:tooltip="Nathanael (follower of Jesus)" w:history="1">
        <w:r w:rsidRPr="00DA4DC4">
          <w:rPr>
            <w:rFonts w:ascii="Times New Roman" w:eastAsiaTheme="minorHAnsi" w:hAnsi="Times New Roman" w:cs="Times New Roman"/>
            <w:b/>
            <w:bCs/>
            <w:kern w:val="2"/>
            <w:sz w:val="24"/>
            <w:szCs w:val="24"/>
            <w:shd w:val="clear" w:color="auto" w:fill="FFFFFF"/>
          </w:rPr>
          <w:t>Nathanael</w:t>
        </w:r>
      </w:hyperlink>
      <w:r w:rsidRPr="00DA4DC4">
        <w:rPr>
          <w:rFonts w:ascii="Times New Roman" w:eastAsiaTheme="minorHAnsi" w:hAnsi="Times New Roman" w:cs="Times New Roman"/>
          <w:b/>
          <w:bCs/>
          <w:kern w:val="2"/>
          <w:sz w:val="24"/>
          <w:szCs w:val="24"/>
          <w:shd w:val="clear" w:color="auto" w:fill="FFFFFF"/>
        </w:rPr>
        <w:t>, who appears in the </w:t>
      </w:r>
      <w:hyperlink r:id="rId10" w:tooltip="Gospel of John" w:history="1">
        <w:r w:rsidRPr="00DA4DC4">
          <w:rPr>
            <w:rFonts w:ascii="Times New Roman" w:eastAsiaTheme="minorHAnsi" w:hAnsi="Times New Roman" w:cs="Times New Roman"/>
            <w:b/>
            <w:bCs/>
            <w:kern w:val="2"/>
            <w:sz w:val="24"/>
            <w:szCs w:val="24"/>
            <w:shd w:val="clear" w:color="auto" w:fill="FFFFFF"/>
          </w:rPr>
          <w:t>Gospel of John</w:t>
        </w:r>
      </w:hyperlink>
      <w:r w:rsidR="009F2CD7" w:rsidRPr="00DA4DC4">
        <w:rPr>
          <w:rFonts w:ascii="Times New Roman" w:eastAsiaTheme="minorHAnsi" w:hAnsi="Times New Roman" w:cs="Times New Roman"/>
          <w:b/>
          <w:bCs/>
          <w:kern w:val="2"/>
          <w:sz w:val="24"/>
          <w:szCs w:val="24"/>
          <w:shd w:val="clear" w:color="auto" w:fill="FFFFFF"/>
        </w:rPr>
        <w:t>.</w:t>
      </w:r>
    </w:p>
    <w:p w14:paraId="4B80DC14" w14:textId="77777777" w:rsidR="00DA4DC4" w:rsidRPr="006E7094" w:rsidRDefault="00DA4DC4" w:rsidP="006A75EC">
      <w:pPr>
        <w:pStyle w:val="NoSpacing"/>
        <w:jc w:val="center"/>
        <w:rPr>
          <w:rFonts w:ascii="Times New Roman" w:eastAsiaTheme="minorHAnsi" w:hAnsi="Times New Roman" w:cs="Times New Roman"/>
          <w:b/>
          <w:bCs/>
          <w:kern w:val="2"/>
          <w:sz w:val="10"/>
          <w:szCs w:val="10"/>
          <w:shd w:val="clear" w:color="auto" w:fill="FFFFFF"/>
        </w:rPr>
      </w:pPr>
    </w:p>
    <w:p w14:paraId="2987C901" w14:textId="77777777" w:rsidR="009F2CD7" w:rsidRPr="00DA4DC4" w:rsidRDefault="009F2CD7" w:rsidP="006A75EC">
      <w:pPr>
        <w:pStyle w:val="NoSpacing"/>
        <w:jc w:val="center"/>
        <w:rPr>
          <w:rFonts w:ascii="Times New Roman" w:eastAsiaTheme="minorHAnsi" w:hAnsi="Times New Roman" w:cs="Times New Roman"/>
          <w:b/>
          <w:bCs/>
          <w:kern w:val="2"/>
          <w:sz w:val="24"/>
          <w:szCs w:val="24"/>
          <w:shd w:val="clear" w:color="auto" w:fill="FFFFFF"/>
        </w:rPr>
      </w:pPr>
      <w:r w:rsidRPr="00DA4DC4">
        <w:rPr>
          <w:rFonts w:ascii="Times New Roman" w:eastAsiaTheme="minorHAnsi" w:hAnsi="Times New Roman" w:cs="Times New Roman"/>
          <w:b/>
          <w:bCs/>
          <w:kern w:val="2"/>
          <w:sz w:val="24"/>
          <w:szCs w:val="24"/>
          <w:shd w:val="clear" w:color="auto" w:fill="FFFFFF"/>
        </w:rPr>
        <w:t xml:space="preserve">He was born </w:t>
      </w:r>
      <w:r w:rsidR="00B830B7" w:rsidRPr="00DA4DC4">
        <w:rPr>
          <w:rFonts w:ascii="Times New Roman" w:eastAsiaTheme="minorHAnsi" w:hAnsi="Times New Roman" w:cs="Times New Roman"/>
          <w:b/>
          <w:bCs/>
          <w:kern w:val="2"/>
          <w:sz w:val="24"/>
          <w:szCs w:val="24"/>
          <w:shd w:val="clear" w:color="auto" w:fill="FFFFFF"/>
        </w:rPr>
        <w:t xml:space="preserve">23 BC in Cana, </w:t>
      </w:r>
      <w:r w:rsidR="002D6696" w:rsidRPr="00DA4DC4">
        <w:rPr>
          <w:rFonts w:ascii="Times New Roman" w:eastAsiaTheme="minorHAnsi" w:hAnsi="Times New Roman" w:cs="Times New Roman"/>
          <w:b/>
          <w:bCs/>
          <w:kern w:val="2"/>
          <w:sz w:val="24"/>
          <w:szCs w:val="24"/>
          <w:shd w:val="clear" w:color="auto" w:fill="FFFFFF"/>
        </w:rPr>
        <w:t>Galilee</w:t>
      </w:r>
    </w:p>
    <w:p w14:paraId="5936E7C1" w14:textId="77777777" w:rsidR="00B830B7" w:rsidRPr="00DA4DC4" w:rsidRDefault="00B830B7" w:rsidP="006A75EC">
      <w:pPr>
        <w:pStyle w:val="NoSpacing"/>
        <w:jc w:val="center"/>
        <w:rPr>
          <w:rFonts w:ascii="Times New Roman" w:eastAsiaTheme="minorHAnsi" w:hAnsi="Times New Roman" w:cs="Times New Roman"/>
          <w:b/>
          <w:bCs/>
          <w:kern w:val="2"/>
          <w:sz w:val="24"/>
          <w:szCs w:val="24"/>
          <w:shd w:val="clear" w:color="auto" w:fill="FFFFFF"/>
        </w:rPr>
      </w:pPr>
      <w:r w:rsidRPr="00DA4DC4">
        <w:rPr>
          <w:rFonts w:ascii="Times New Roman" w:eastAsiaTheme="minorHAnsi" w:hAnsi="Times New Roman" w:cs="Times New Roman"/>
          <w:b/>
          <w:bCs/>
          <w:kern w:val="2"/>
          <w:sz w:val="24"/>
          <w:szCs w:val="24"/>
          <w:shd w:val="clear" w:color="auto" w:fill="FFFFFF"/>
        </w:rPr>
        <w:t>He died 68 AD in Albanopolis</w:t>
      </w:r>
      <w:r w:rsidR="0073745E" w:rsidRPr="00DA4DC4">
        <w:rPr>
          <w:rFonts w:ascii="Times New Roman" w:eastAsiaTheme="minorHAnsi" w:hAnsi="Times New Roman" w:cs="Times New Roman"/>
          <w:b/>
          <w:bCs/>
          <w:kern w:val="2"/>
          <w:sz w:val="24"/>
          <w:szCs w:val="24"/>
          <w:shd w:val="clear" w:color="auto" w:fill="FFFFFF"/>
        </w:rPr>
        <w:t>, Kingdome of Armenia.</w:t>
      </w:r>
    </w:p>
    <w:p w14:paraId="2A65C064" w14:textId="77777777" w:rsidR="0073745E" w:rsidRPr="006E7094" w:rsidRDefault="0073745E" w:rsidP="006A75EC">
      <w:pPr>
        <w:pStyle w:val="NoSpacing"/>
        <w:jc w:val="center"/>
        <w:rPr>
          <w:rFonts w:ascii="Times New Roman" w:eastAsiaTheme="minorHAnsi" w:hAnsi="Times New Roman" w:cs="Times New Roman"/>
          <w:b/>
          <w:bCs/>
          <w:kern w:val="2"/>
          <w:sz w:val="10"/>
          <w:szCs w:val="10"/>
          <w:shd w:val="clear" w:color="auto" w:fill="FFFFFF"/>
        </w:rPr>
      </w:pPr>
    </w:p>
    <w:p w14:paraId="1C9277AC" w14:textId="77777777" w:rsidR="00962A76" w:rsidRPr="00DA4DC4" w:rsidRDefault="0099219B" w:rsidP="006E7094">
      <w:pPr>
        <w:pStyle w:val="NoSpacing"/>
        <w:jc w:val="center"/>
        <w:rPr>
          <w:rFonts w:ascii="Times New Roman" w:eastAsiaTheme="minorHAnsi" w:hAnsi="Times New Roman" w:cs="Times New Roman"/>
          <w:b/>
          <w:bCs/>
          <w:kern w:val="2"/>
          <w:sz w:val="24"/>
          <w:szCs w:val="24"/>
          <w:shd w:val="clear" w:color="auto" w:fill="FFFFFF"/>
          <w:vertAlign w:val="superscript"/>
        </w:rPr>
      </w:pPr>
      <w:hyperlink r:id="rId11" w:tooltip="Eusebius of Caesarea" w:history="1">
        <w:r w:rsidRPr="00DA4DC4">
          <w:rPr>
            <w:rFonts w:ascii="Times New Roman" w:eastAsiaTheme="minorHAnsi" w:hAnsi="Times New Roman" w:cs="Times New Roman"/>
            <w:b/>
            <w:bCs/>
            <w:kern w:val="2"/>
            <w:sz w:val="24"/>
            <w:szCs w:val="24"/>
            <w:shd w:val="clear" w:color="auto" w:fill="FFFFFF"/>
          </w:rPr>
          <w:t>Eusebius of Caesarea</w:t>
        </w:r>
      </w:hyperlink>
      <w:r w:rsidRPr="00DA4DC4">
        <w:rPr>
          <w:rFonts w:ascii="Times New Roman" w:eastAsiaTheme="minorHAnsi" w:hAnsi="Times New Roman" w:cs="Times New Roman"/>
          <w:b/>
          <w:bCs/>
          <w:kern w:val="2"/>
          <w:sz w:val="24"/>
          <w:szCs w:val="24"/>
          <w:shd w:val="clear" w:color="auto" w:fill="FFFFFF"/>
        </w:rPr>
        <w:t>'s </w:t>
      </w:r>
      <w:hyperlink r:id="rId12" w:tooltip="Church History (Eusebius)" w:history="1">
        <w:r w:rsidRPr="00DA4DC4">
          <w:rPr>
            <w:rFonts w:ascii="Times New Roman" w:eastAsiaTheme="minorHAnsi" w:hAnsi="Times New Roman" w:cs="Times New Roman"/>
            <w:b/>
            <w:bCs/>
            <w:i/>
            <w:iCs/>
            <w:kern w:val="2"/>
            <w:sz w:val="24"/>
            <w:szCs w:val="24"/>
            <w:shd w:val="clear" w:color="auto" w:fill="FFFFFF"/>
          </w:rPr>
          <w:t>Ecclesiastical History</w:t>
        </w:r>
      </w:hyperlink>
      <w:r w:rsidRPr="00DA4DC4">
        <w:rPr>
          <w:rFonts w:ascii="Times New Roman" w:eastAsiaTheme="minorHAnsi" w:hAnsi="Times New Roman" w:cs="Times New Roman"/>
          <w:b/>
          <w:bCs/>
          <w:kern w:val="2"/>
          <w:sz w:val="24"/>
          <w:szCs w:val="24"/>
          <w:shd w:val="clear" w:color="auto" w:fill="FFFFFF"/>
        </w:rPr>
        <w:t> (5:10) states that after the </w:t>
      </w:r>
      <w:hyperlink r:id="rId13" w:tooltip="Ascension of Jesus" w:history="1">
        <w:r w:rsidRPr="00DA4DC4">
          <w:rPr>
            <w:rFonts w:ascii="Times New Roman" w:eastAsiaTheme="minorHAnsi" w:hAnsi="Times New Roman" w:cs="Times New Roman"/>
            <w:b/>
            <w:bCs/>
            <w:kern w:val="2"/>
            <w:sz w:val="24"/>
            <w:szCs w:val="24"/>
            <w:shd w:val="clear" w:color="auto" w:fill="FFFFFF"/>
          </w:rPr>
          <w:t>Ascension</w:t>
        </w:r>
      </w:hyperlink>
      <w:r w:rsidRPr="00DA4DC4">
        <w:rPr>
          <w:rFonts w:ascii="Times New Roman" w:eastAsiaTheme="minorHAnsi" w:hAnsi="Times New Roman" w:cs="Times New Roman"/>
          <w:b/>
          <w:bCs/>
          <w:kern w:val="2"/>
          <w:sz w:val="24"/>
          <w:szCs w:val="24"/>
          <w:shd w:val="clear" w:color="auto" w:fill="FFFFFF"/>
        </w:rPr>
        <w:t>, Bartholomew went on a </w:t>
      </w:r>
      <w:hyperlink r:id="rId14" w:tooltip="Missionary" w:history="1">
        <w:r w:rsidRPr="00DA4DC4">
          <w:rPr>
            <w:rFonts w:ascii="Times New Roman" w:eastAsiaTheme="minorHAnsi" w:hAnsi="Times New Roman" w:cs="Times New Roman"/>
            <w:b/>
            <w:bCs/>
            <w:kern w:val="2"/>
            <w:sz w:val="24"/>
            <w:szCs w:val="24"/>
            <w:shd w:val="clear" w:color="auto" w:fill="FFFFFF"/>
          </w:rPr>
          <w:t>missionary</w:t>
        </w:r>
      </w:hyperlink>
      <w:r w:rsidRPr="00DA4DC4">
        <w:rPr>
          <w:rFonts w:ascii="Times New Roman" w:eastAsiaTheme="minorHAnsi" w:hAnsi="Times New Roman" w:cs="Times New Roman"/>
          <w:b/>
          <w:bCs/>
          <w:kern w:val="2"/>
          <w:sz w:val="24"/>
          <w:szCs w:val="24"/>
          <w:shd w:val="clear" w:color="auto" w:fill="FFFFFF"/>
        </w:rPr>
        <w:t> tour to India, where he left behind a copy of the Gospel of Matthew. Tradition narrates that he served as a missionary in </w:t>
      </w:r>
      <w:hyperlink r:id="rId15" w:tooltip="Mesopotamia" w:history="1">
        <w:r w:rsidRPr="00DA4DC4">
          <w:rPr>
            <w:rFonts w:ascii="Times New Roman" w:eastAsiaTheme="minorHAnsi" w:hAnsi="Times New Roman" w:cs="Times New Roman"/>
            <w:b/>
            <w:bCs/>
            <w:kern w:val="2"/>
            <w:sz w:val="24"/>
            <w:szCs w:val="24"/>
            <w:shd w:val="clear" w:color="auto" w:fill="FFFFFF"/>
          </w:rPr>
          <w:t>Mesopotamia</w:t>
        </w:r>
      </w:hyperlink>
      <w:r w:rsidRPr="00DA4DC4">
        <w:rPr>
          <w:rFonts w:ascii="Times New Roman" w:eastAsiaTheme="minorHAnsi" w:hAnsi="Times New Roman" w:cs="Times New Roman"/>
          <w:b/>
          <w:bCs/>
          <w:kern w:val="2"/>
          <w:sz w:val="24"/>
          <w:szCs w:val="24"/>
          <w:shd w:val="clear" w:color="auto" w:fill="FFFFFF"/>
        </w:rPr>
        <w:t> and </w:t>
      </w:r>
      <w:hyperlink r:id="rId16" w:tooltip="Parthia" w:history="1">
        <w:r w:rsidRPr="00DA4DC4">
          <w:rPr>
            <w:rFonts w:ascii="Times New Roman" w:eastAsiaTheme="minorHAnsi" w:hAnsi="Times New Roman" w:cs="Times New Roman"/>
            <w:b/>
            <w:bCs/>
            <w:kern w:val="2"/>
            <w:sz w:val="24"/>
            <w:szCs w:val="24"/>
            <w:shd w:val="clear" w:color="auto" w:fill="FFFFFF"/>
          </w:rPr>
          <w:t>Parthia</w:t>
        </w:r>
      </w:hyperlink>
      <w:r w:rsidRPr="00DA4DC4">
        <w:rPr>
          <w:rFonts w:ascii="Times New Roman" w:eastAsiaTheme="minorHAnsi" w:hAnsi="Times New Roman" w:cs="Times New Roman"/>
          <w:b/>
          <w:bCs/>
          <w:kern w:val="2"/>
          <w:sz w:val="24"/>
          <w:szCs w:val="24"/>
          <w:shd w:val="clear" w:color="auto" w:fill="FFFFFF"/>
        </w:rPr>
        <w:t>, as well as </w:t>
      </w:r>
      <w:hyperlink r:id="rId17" w:tooltip="Lycaonia" w:history="1">
        <w:r w:rsidRPr="00DA4DC4">
          <w:rPr>
            <w:rFonts w:ascii="Times New Roman" w:eastAsiaTheme="minorHAnsi" w:hAnsi="Times New Roman" w:cs="Times New Roman"/>
            <w:b/>
            <w:bCs/>
            <w:kern w:val="2"/>
            <w:sz w:val="24"/>
            <w:szCs w:val="24"/>
            <w:shd w:val="clear" w:color="auto" w:fill="FFFFFF"/>
          </w:rPr>
          <w:t>Lycaonia</w:t>
        </w:r>
      </w:hyperlink>
      <w:r w:rsidRPr="00DA4DC4">
        <w:rPr>
          <w:rFonts w:ascii="Times New Roman" w:eastAsiaTheme="minorHAnsi" w:hAnsi="Times New Roman" w:cs="Times New Roman"/>
          <w:b/>
          <w:bCs/>
          <w:kern w:val="2"/>
          <w:sz w:val="24"/>
          <w:szCs w:val="24"/>
          <w:shd w:val="clear" w:color="auto" w:fill="FFFFFF"/>
        </w:rPr>
        <w:t> and </w:t>
      </w:r>
      <w:hyperlink r:id="rId18" w:tooltip="Ethiopia" w:history="1">
        <w:r w:rsidRPr="00DA4DC4">
          <w:rPr>
            <w:rFonts w:ascii="Times New Roman" w:eastAsiaTheme="minorHAnsi" w:hAnsi="Times New Roman" w:cs="Times New Roman"/>
            <w:b/>
            <w:bCs/>
            <w:kern w:val="2"/>
            <w:sz w:val="24"/>
            <w:szCs w:val="24"/>
            <w:shd w:val="clear" w:color="auto" w:fill="FFFFFF"/>
          </w:rPr>
          <w:t>Ethiopia</w:t>
        </w:r>
      </w:hyperlink>
      <w:r w:rsidRPr="00DA4DC4">
        <w:rPr>
          <w:rFonts w:ascii="Times New Roman" w:eastAsiaTheme="minorHAnsi" w:hAnsi="Times New Roman" w:cs="Times New Roman"/>
          <w:b/>
          <w:bCs/>
          <w:kern w:val="2"/>
          <w:sz w:val="24"/>
          <w:szCs w:val="24"/>
          <w:shd w:val="clear" w:color="auto" w:fill="FFFFFF"/>
        </w:rPr>
        <w:t> in other accounts. Popular traditions say that Bartholomew preached the Gospel in India and then went to </w:t>
      </w:r>
      <w:hyperlink r:id="rId19" w:tooltip="Kingdom of Armenia (antiquity)" w:history="1">
        <w:r w:rsidRPr="00DA4DC4">
          <w:rPr>
            <w:rFonts w:ascii="Times New Roman" w:eastAsiaTheme="minorHAnsi" w:hAnsi="Times New Roman" w:cs="Times New Roman"/>
            <w:b/>
            <w:bCs/>
            <w:kern w:val="2"/>
            <w:sz w:val="24"/>
            <w:szCs w:val="24"/>
            <w:shd w:val="clear" w:color="auto" w:fill="FFFFFF"/>
          </w:rPr>
          <w:t>Greater Armenia</w:t>
        </w:r>
      </w:hyperlink>
      <w:r w:rsidRPr="00DA4DC4">
        <w:rPr>
          <w:rFonts w:ascii="Times New Roman" w:eastAsiaTheme="minorHAnsi" w:hAnsi="Times New Roman" w:cs="Times New Roman"/>
          <w:b/>
          <w:bCs/>
          <w:kern w:val="2"/>
          <w:sz w:val="24"/>
          <w:szCs w:val="24"/>
          <w:shd w:val="clear" w:color="auto" w:fill="FFFFFF"/>
        </w:rPr>
        <w:t>.</w:t>
      </w:r>
    </w:p>
    <w:p w14:paraId="3A05D5EE" w14:textId="77777777" w:rsidR="00507204" w:rsidRPr="00DA4DC4" w:rsidRDefault="00507204" w:rsidP="006A75EC">
      <w:pPr>
        <w:shd w:val="clear" w:color="auto" w:fill="FFFFFF"/>
        <w:spacing w:before="120" w:after="240" w:line="240" w:lineRule="auto"/>
        <w:jc w:val="center"/>
        <w:rPr>
          <w:rFonts w:ascii="Times New Roman" w:eastAsia="Times New Roman" w:hAnsi="Times New Roman" w:cs="Times New Roman"/>
          <w:b/>
          <w:bCs/>
          <w:kern w:val="0"/>
          <w:sz w:val="24"/>
          <w:szCs w:val="24"/>
        </w:rPr>
      </w:pPr>
      <w:r w:rsidRPr="00DA4DC4">
        <w:rPr>
          <w:rFonts w:ascii="Times New Roman" w:eastAsia="Times New Roman" w:hAnsi="Times New Roman" w:cs="Times New Roman"/>
          <w:b/>
          <w:bCs/>
          <w:kern w:val="0"/>
          <w:sz w:val="24"/>
          <w:szCs w:val="24"/>
        </w:rPr>
        <w:t>According to the </w:t>
      </w:r>
      <w:r w:rsidRPr="00DA4DC4">
        <w:rPr>
          <w:rFonts w:ascii="Times New Roman" w:eastAsia="Times New Roman" w:hAnsi="Times New Roman" w:cs="Times New Roman"/>
          <w:b/>
          <w:bCs/>
          <w:i/>
          <w:iCs/>
          <w:kern w:val="0"/>
          <w:sz w:val="24"/>
          <w:szCs w:val="24"/>
        </w:rPr>
        <w:t>Visions of the Apostles, Martyrs and Saints</w:t>
      </w:r>
      <w:r w:rsidRPr="00DA4DC4">
        <w:rPr>
          <w:rFonts w:ascii="Times New Roman" w:eastAsia="Times New Roman" w:hAnsi="Times New Roman" w:cs="Times New Roman"/>
          <w:b/>
          <w:bCs/>
          <w:kern w:val="0"/>
          <w:sz w:val="24"/>
          <w:szCs w:val="24"/>
        </w:rPr>
        <w:t> recorded by </w:t>
      </w:r>
      <w:hyperlink r:id="rId20" w:tooltip="Blessed Anne Catherine Emmerich" w:history="1">
        <w:r w:rsidRPr="00DA4DC4">
          <w:rPr>
            <w:rFonts w:ascii="Times New Roman" w:eastAsia="Times New Roman" w:hAnsi="Times New Roman" w:cs="Times New Roman"/>
            <w:b/>
            <w:bCs/>
            <w:kern w:val="0"/>
            <w:sz w:val="24"/>
            <w:szCs w:val="24"/>
          </w:rPr>
          <w:t>Blessed Anne Catherine Emmerich</w:t>
        </w:r>
      </w:hyperlink>
      <w:r w:rsidRPr="00DA4DC4">
        <w:rPr>
          <w:rFonts w:ascii="Times New Roman" w:eastAsia="Times New Roman" w:hAnsi="Times New Roman" w:cs="Times New Roman"/>
          <w:b/>
          <w:bCs/>
          <w:kern w:val="0"/>
          <w:sz w:val="24"/>
          <w:szCs w:val="24"/>
        </w:rPr>
        <w:t> (1774–1824), </w:t>
      </w:r>
      <w:hyperlink r:id="rId21" w:tooltip="Saint Bartholomew" w:history="1">
        <w:r w:rsidRPr="00DA4DC4">
          <w:rPr>
            <w:rFonts w:ascii="Times New Roman" w:eastAsia="Times New Roman" w:hAnsi="Times New Roman" w:cs="Times New Roman"/>
            <w:b/>
            <w:bCs/>
            <w:kern w:val="0"/>
            <w:sz w:val="24"/>
            <w:szCs w:val="24"/>
          </w:rPr>
          <w:t>Saint Bartholomew</w:t>
        </w:r>
      </w:hyperlink>
      <w:r w:rsidRPr="00DA4DC4">
        <w:rPr>
          <w:rFonts w:ascii="Times New Roman" w:eastAsia="Times New Roman" w:hAnsi="Times New Roman" w:cs="Times New Roman"/>
          <w:b/>
          <w:bCs/>
          <w:kern w:val="0"/>
          <w:sz w:val="24"/>
          <w:szCs w:val="24"/>
        </w:rPr>
        <w:t> first preached the Christian faith in </w:t>
      </w:r>
      <w:hyperlink r:id="rId22" w:tooltip="India" w:history="1">
        <w:r w:rsidRPr="00DA4DC4">
          <w:rPr>
            <w:rFonts w:ascii="Times New Roman" w:eastAsia="Times New Roman" w:hAnsi="Times New Roman" w:cs="Times New Roman"/>
            <w:b/>
            <w:bCs/>
            <w:kern w:val="0"/>
            <w:sz w:val="24"/>
            <w:szCs w:val="24"/>
          </w:rPr>
          <w:t>India</w:t>
        </w:r>
      </w:hyperlink>
      <w:r w:rsidRPr="00DA4DC4">
        <w:rPr>
          <w:rFonts w:ascii="Times New Roman" w:eastAsia="Times New Roman" w:hAnsi="Times New Roman" w:cs="Times New Roman"/>
          <w:b/>
          <w:bCs/>
          <w:kern w:val="0"/>
          <w:sz w:val="24"/>
          <w:szCs w:val="24"/>
        </w:rPr>
        <w:t>, where he made numerous converts and left behind several disciples.</w:t>
      </w:r>
      <w:r w:rsidR="0004744B" w:rsidRPr="00DA4DC4">
        <w:rPr>
          <w:rFonts w:ascii="Times New Roman" w:eastAsia="Times New Roman" w:hAnsi="Times New Roman" w:cs="Times New Roman"/>
          <w:b/>
          <w:bCs/>
          <w:kern w:val="0"/>
          <w:sz w:val="24"/>
          <w:szCs w:val="24"/>
        </w:rPr>
        <w:t xml:space="preserve"> </w:t>
      </w:r>
    </w:p>
    <w:p w14:paraId="0CECDA24" w14:textId="77777777" w:rsidR="00507204" w:rsidRPr="00DA4DC4" w:rsidRDefault="00507204" w:rsidP="006A75EC">
      <w:pPr>
        <w:shd w:val="clear" w:color="auto" w:fill="FFFFFF"/>
        <w:spacing w:before="120" w:after="240" w:line="240" w:lineRule="auto"/>
        <w:jc w:val="center"/>
        <w:rPr>
          <w:rFonts w:ascii="Times New Roman" w:eastAsia="Times New Roman" w:hAnsi="Times New Roman" w:cs="Times New Roman"/>
          <w:b/>
          <w:bCs/>
          <w:kern w:val="0"/>
          <w:sz w:val="24"/>
          <w:szCs w:val="24"/>
        </w:rPr>
      </w:pPr>
      <w:r w:rsidRPr="00DA4DC4">
        <w:rPr>
          <w:rFonts w:ascii="Times New Roman" w:eastAsia="Times New Roman" w:hAnsi="Times New Roman" w:cs="Times New Roman"/>
          <w:b/>
          <w:bCs/>
          <w:kern w:val="0"/>
          <w:sz w:val="24"/>
          <w:szCs w:val="24"/>
        </w:rPr>
        <w:t>Emmerich’s account relates that the apostle journeyed eastward, passing through </w:t>
      </w:r>
      <w:hyperlink r:id="rId23" w:tooltip="Japan" w:history="1">
        <w:r w:rsidRPr="00DA4DC4">
          <w:rPr>
            <w:rFonts w:ascii="Times New Roman" w:eastAsia="Times New Roman" w:hAnsi="Times New Roman" w:cs="Times New Roman"/>
            <w:b/>
            <w:bCs/>
            <w:kern w:val="0"/>
            <w:sz w:val="24"/>
            <w:szCs w:val="24"/>
          </w:rPr>
          <w:t>Japan</w:t>
        </w:r>
      </w:hyperlink>
      <w:r w:rsidRPr="00DA4DC4">
        <w:rPr>
          <w:rFonts w:ascii="Times New Roman" w:eastAsia="Times New Roman" w:hAnsi="Times New Roman" w:cs="Times New Roman"/>
          <w:b/>
          <w:bCs/>
          <w:kern w:val="0"/>
          <w:sz w:val="24"/>
          <w:szCs w:val="24"/>
        </w:rPr>
        <w:t> before returning west by way of </w:t>
      </w:r>
      <w:hyperlink r:id="rId24" w:tooltip="Arabia" w:history="1">
        <w:r w:rsidRPr="00DA4DC4">
          <w:rPr>
            <w:rFonts w:ascii="Times New Roman" w:eastAsia="Times New Roman" w:hAnsi="Times New Roman" w:cs="Times New Roman"/>
            <w:b/>
            <w:bCs/>
            <w:kern w:val="0"/>
            <w:sz w:val="24"/>
            <w:szCs w:val="24"/>
          </w:rPr>
          <w:t>Arabia</w:t>
        </w:r>
      </w:hyperlink>
      <w:r w:rsidRPr="00DA4DC4">
        <w:rPr>
          <w:rFonts w:ascii="Times New Roman" w:eastAsia="Times New Roman" w:hAnsi="Times New Roman" w:cs="Times New Roman"/>
          <w:b/>
          <w:bCs/>
          <w:kern w:val="0"/>
          <w:sz w:val="24"/>
          <w:szCs w:val="24"/>
        </w:rPr>
        <w:t> and the </w:t>
      </w:r>
      <w:hyperlink r:id="rId25" w:tooltip="Red Sea" w:history="1">
        <w:r w:rsidRPr="00DA4DC4">
          <w:rPr>
            <w:rFonts w:ascii="Times New Roman" w:eastAsia="Times New Roman" w:hAnsi="Times New Roman" w:cs="Times New Roman"/>
            <w:b/>
            <w:bCs/>
            <w:kern w:val="0"/>
            <w:sz w:val="24"/>
            <w:szCs w:val="24"/>
          </w:rPr>
          <w:t>Red Sea</w:t>
        </w:r>
      </w:hyperlink>
      <w:r w:rsidRPr="00DA4DC4">
        <w:rPr>
          <w:rFonts w:ascii="Times New Roman" w:eastAsia="Times New Roman" w:hAnsi="Times New Roman" w:cs="Times New Roman"/>
          <w:b/>
          <w:bCs/>
          <w:kern w:val="0"/>
          <w:sz w:val="24"/>
          <w:szCs w:val="24"/>
        </w:rPr>
        <w:t> to </w:t>
      </w:r>
      <w:hyperlink r:id="rId26" w:tooltip="Abyssinia" w:history="1">
        <w:r w:rsidRPr="00DA4DC4">
          <w:rPr>
            <w:rFonts w:ascii="Times New Roman" w:eastAsia="Times New Roman" w:hAnsi="Times New Roman" w:cs="Times New Roman"/>
            <w:b/>
            <w:bCs/>
            <w:kern w:val="0"/>
            <w:sz w:val="24"/>
            <w:szCs w:val="24"/>
          </w:rPr>
          <w:t>Abyssinia</w:t>
        </w:r>
      </w:hyperlink>
      <w:r w:rsidRPr="00DA4DC4">
        <w:rPr>
          <w:rFonts w:ascii="Times New Roman" w:eastAsia="Times New Roman" w:hAnsi="Times New Roman" w:cs="Times New Roman"/>
          <w:b/>
          <w:bCs/>
          <w:kern w:val="0"/>
          <w:sz w:val="24"/>
          <w:szCs w:val="24"/>
        </w:rPr>
        <w:t> (modern-day </w:t>
      </w:r>
      <w:hyperlink r:id="rId27" w:tooltip="Ethiopia" w:history="1">
        <w:r w:rsidRPr="00DA4DC4">
          <w:rPr>
            <w:rFonts w:ascii="Times New Roman" w:eastAsia="Times New Roman" w:hAnsi="Times New Roman" w:cs="Times New Roman"/>
            <w:b/>
            <w:bCs/>
            <w:kern w:val="0"/>
            <w:sz w:val="24"/>
            <w:szCs w:val="24"/>
          </w:rPr>
          <w:t>Ethiopia</w:t>
        </w:r>
      </w:hyperlink>
      <w:r w:rsidRPr="00DA4DC4">
        <w:rPr>
          <w:rFonts w:ascii="Times New Roman" w:eastAsia="Times New Roman" w:hAnsi="Times New Roman" w:cs="Times New Roman"/>
          <w:b/>
          <w:bCs/>
          <w:kern w:val="0"/>
          <w:sz w:val="24"/>
          <w:szCs w:val="24"/>
        </w:rPr>
        <w:t>). There, he is said to have converted King Polymius, raised a man from the dead, and silenced a local idol that had previously spoken to the people. When Bartholomew commanded the demon inhabiting the idol to reveal its deceptions, the spirit confessed that the supposed healings attributed to the idol were illusions meant to maintain idol worship among the populace.</w:t>
      </w:r>
    </w:p>
    <w:p w14:paraId="75793FE9" w14:textId="77777777" w:rsidR="00507204" w:rsidRPr="00DA4DC4" w:rsidRDefault="00507204" w:rsidP="00816D62">
      <w:pPr>
        <w:shd w:val="clear" w:color="auto" w:fill="FFFFFF"/>
        <w:spacing w:before="120" w:after="240" w:line="240" w:lineRule="auto"/>
        <w:jc w:val="center"/>
        <w:rPr>
          <w:rFonts w:ascii="Times New Roman" w:eastAsia="Times New Roman" w:hAnsi="Times New Roman" w:cs="Times New Roman"/>
          <w:b/>
          <w:bCs/>
          <w:kern w:val="0"/>
          <w:sz w:val="24"/>
          <w:szCs w:val="24"/>
        </w:rPr>
      </w:pPr>
      <w:r w:rsidRPr="00DA4DC4">
        <w:rPr>
          <w:rFonts w:ascii="Times New Roman" w:eastAsia="Times New Roman" w:hAnsi="Times New Roman" w:cs="Times New Roman"/>
          <w:b/>
          <w:bCs/>
          <w:kern w:val="0"/>
          <w:sz w:val="24"/>
          <w:szCs w:val="24"/>
        </w:rPr>
        <w:t xml:space="preserve">Following this event, the king and his household were baptized, and Bartholomew consecrated the former pagan temple to the worship of the true God. He then healed the sick and became widely loved by the people. However, priests of the old cult later accused him before Astyages, the king’s brother, who ordered </w:t>
      </w:r>
      <w:r w:rsidRPr="00DA4DC4">
        <w:rPr>
          <w:rFonts w:ascii="Times New Roman" w:eastAsia="Times New Roman" w:hAnsi="Times New Roman" w:cs="Times New Roman"/>
          <w:b/>
          <w:bCs/>
          <w:kern w:val="0"/>
          <w:sz w:val="24"/>
          <w:szCs w:val="24"/>
        </w:rPr>
        <w:t>his arrest and torture. Emmerich describes Bartholomew’s martyrdom by flaying, during which he continued to preach until his death. His followers are said to have recovered his body and buried it honorably, over which a church was later constructed.</w:t>
      </w:r>
    </w:p>
    <w:p w14:paraId="4795CD9F" w14:textId="77777777" w:rsidR="005C5545" w:rsidRPr="00DA4DC4" w:rsidRDefault="00507204" w:rsidP="006A75EC">
      <w:pPr>
        <w:shd w:val="clear" w:color="auto" w:fill="FFFFFF"/>
        <w:spacing w:before="120" w:after="240" w:line="240" w:lineRule="auto"/>
        <w:jc w:val="center"/>
        <w:rPr>
          <w:rFonts w:ascii="Times New Roman" w:eastAsia="Times New Roman" w:hAnsi="Times New Roman" w:cs="Times New Roman"/>
          <w:b/>
          <w:bCs/>
          <w:kern w:val="0"/>
          <w:sz w:val="24"/>
          <w:szCs w:val="24"/>
        </w:rPr>
      </w:pPr>
      <w:r w:rsidRPr="00DA4DC4">
        <w:rPr>
          <w:rFonts w:ascii="Times New Roman" w:eastAsia="Times New Roman" w:hAnsi="Times New Roman" w:cs="Times New Roman"/>
          <w:b/>
          <w:bCs/>
          <w:kern w:val="0"/>
          <w:sz w:val="24"/>
          <w:szCs w:val="24"/>
        </w:rPr>
        <w:t>The vision concludes with the conversion of Astyages, while the idol priests are depicted as dying miserably soon afterward. Emmerich also notes that some exegetes have erroneously identified Bartholomew with </w:t>
      </w:r>
      <w:hyperlink r:id="rId28" w:tooltip="Nathanael (follower of Jesus)" w:history="1">
        <w:r w:rsidRPr="00DA4DC4">
          <w:rPr>
            <w:rFonts w:ascii="Times New Roman" w:eastAsia="Times New Roman" w:hAnsi="Times New Roman" w:cs="Times New Roman"/>
            <w:b/>
            <w:bCs/>
            <w:kern w:val="0"/>
            <w:sz w:val="24"/>
            <w:szCs w:val="24"/>
          </w:rPr>
          <w:t>Nathanael</w:t>
        </w:r>
      </w:hyperlink>
      <w:r w:rsidRPr="00DA4DC4">
        <w:rPr>
          <w:rFonts w:ascii="Times New Roman" w:eastAsia="Times New Roman" w:hAnsi="Times New Roman" w:cs="Times New Roman"/>
          <w:b/>
          <w:bCs/>
          <w:kern w:val="0"/>
          <w:sz w:val="24"/>
          <w:szCs w:val="24"/>
        </w:rPr>
        <w:t>; however, in her visions the two were distinct. Bartholomew (son of Tolmai, of the tribe of Naphtali) preached in India and </w:t>
      </w:r>
      <w:hyperlink r:id="rId29" w:tooltip="Armenia" w:history="1">
        <w:r w:rsidRPr="00DA4DC4">
          <w:rPr>
            <w:rFonts w:ascii="Times New Roman" w:eastAsia="Times New Roman" w:hAnsi="Times New Roman" w:cs="Times New Roman"/>
            <w:b/>
            <w:bCs/>
            <w:kern w:val="0"/>
            <w:sz w:val="24"/>
            <w:szCs w:val="24"/>
          </w:rPr>
          <w:t>Armenia</w:t>
        </w:r>
      </w:hyperlink>
      <w:r w:rsidRPr="00DA4DC4">
        <w:rPr>
          <w:rFonts w:ascii="Times New Roman" w:eastAsia="Times New Roman" w:hAnsi="Times New Roman" w:cs="Times New Roman"/>
          <w:b/>
          <w:bCs/>
          <w:kern w:val="0"/>
          <w:sz w:val="24"/>
          <w:szCs w:val="24"/>
        </w:rPr>
        <w:t>, while Nathanael evangelized in </w:t>
      </w:r>
      <w:hyperlink r:id="rId30" w:tooltip="Mauretania" w:history="1">
        <w:r w:rsidRPr="00DA4DC4">
          <w:rPr>
            <w:rFonts w:ascii="Times New Roman" w:eastAsia="Times New Roman" w:hAnsi="Times New Roman" w:cs="Times New Roman"/>
            <w:b/>
            <w:bCs/>
            <w:kern w:val="0"/>
            <w:sz w:val="24"/>
            <w:szCs w:val="24"/>
          </w:rPr>
          <w:t>Mauretania</w:t>
        </w:r>
      </w:hyperlink>
      <w:r w:rsidRPr="00DA4DC4">
        <w:rPr>
          <w:rFonts w:ascii="Times New Roman" w:eastAsia="Times New Roman" w:hAnsi="Times New Roman" w:cs="Times New Roman"/>
          <w:b/>
          <w:bCs/>
          <w:kern w:val="0"/>
          <w:sz w:val="24"/>
          <w:szCs w:val="24"/>
        </w:rPr>
        <w:t> and </w:t>
      </w:r>
      <w:hyperlink r:id="rId31" w:tooltip="Brittany" w:history="1">
        <w:r w:rsidRPr="00DA4DC4">
          <w:rPr>
            <w:rFonts w:ascii="Times New Roman" w:eastAsia="Times New Roman" w:hAnsi="Times New Roman" w:cs="Times New Roman"/>
            <w:b/>
            <w:bCs/>
            <w:kern w:val="0"/>
            <w:sz w:val="24"/>
            <w:szCs w:val="24"/>
          </w:rPr>
          <w:t>Brittany</w:t>
        </w:r>
      </w:hyperlink>
      <w:r w:rsidRPr="00DA4DC4">
        <w:rPr>
          <w:rFonts w:ascii="Times New Roman" w:eastAsia="Times New Roman" w:hAnsi="Times New Roman" w:cs="Times New Roman"/>
          <w:b/>
          <w:bCs/>
          <w:kern w:val="0"/>
          <w:sz w:val="24"/>
          <w:szCs w:val="24"/>
        </w:rPr>
        <w:t>, dying in </w:t>
      </w:r>
      <w:hyperlink r:id="rId32" w:tooltip="Tréguier" w:history="1">
        <w:r w:rsidRPr="00DA4DC4">
          <w:rPr>
            <w:rFonts w:ascii="Times New Roman" w:eastAsia="Times New Roman" w:hAnsi="Times New Roman" w:cs="Times New Roman"/>
            <w:b/>
            <w:bCs/>
            <w:kern w:val="0"/>
            <w:sz w:val="24"/>
            <w:szCs w:val="24"/>
          </w:rPr>
          <w:t>Tréguier</w:t>
        </w:r>
      </w:hyperlink>
      <w:r w:rsidRPr="00DA4DC4">
        <w:rPr>
          <w:rFonts w:ascii="Times New Roman" w:eastAsia="Times New Roman" w:hAnsi="Times New Roman" w:cs="Times New Roman"/>
          <w:b/>
          <w:bCs/>
          <w:kern w:val="0"/>
          <w:sz w:val="24"/>
          <w:szCs w:val="24"/>
        </w:rPr>
        <w:t>, Brittan</w:t>
      </w:r>
      <w:r w:rsidR="005C5545" w:rsidRPr="00DA4DC4">
        <w:rPr>
          <w:rFonts w:ascii="Times New Roman" w:eastAsia="Times New Roman" w:hAnsi="Times New Roman" w:cs="Times New Roman"/>
          <w:b/>
          <w:bCs/>
          <w:kern w:val="0"/>
          <w:sz w:val="24"/>
          <w:szCs w:val="24"/>
        </w:rPr>
        <w:t>y.</w:t>
      </w:r>
    </w:p>
    <w:p w14:paraId="58FE2FE4" w14:textId="77777777" w:rsidR="00DA4DC4" w:rsidRPr="00DA4DC4" w:rsidRDefault="00DA4DC4" w:rsidP="006A75EC">
      <w:pPr>
        <w:shd w:val="clear" w:color="auto" w:fill="FFFFFF"/>
        <w:spacing w:before="120" w:after="240" w:line="240" w:lineRule="auto"/>
        <w:jc w:val="center"/>
        <w:rPr>
          <w:rFonts w:ascii="Times New Roman" w:eastAsia="Times New Roman" w:hAnsi="Times New Roman" w:cs="Times New Roman"/>
          <w:b/>
          <w:bCs/>
          <w:kern w:val="0"/>
          <w:sz w:val="24"/>
          <w:szCs w:val="24"/>
        </w:rPr>
      </w:pPr>
      <w:r w:rsidRPr="00DA4DC4">
        <w:rPr>
          <w:rFonts w:ascii="Times New Roman" w:eastAsia="Times New Roman" w:hAnsi="Times New Roman" w:cs="Times New Roman"/>
          <w:b/>
          <w:bCs/>
          <w:kern w:val="0"/>
          <w:sz w:val="24"/>
          <w:szCs w:val="24"/>
        </w:rPr>
        <w:t>The 6th-century writer </w:t>
      </w:r>
      <w:hyperlink r:id="rId33" w:tooltip="Theodorus Lector" w:history="1">
        <w:r w:rsidRPr="00DA4DC4">
          <w:rPr>
            <w:rFonts w:ascii="Times New Roman" w:eastAsia="Times New Roman" w:hAnsi="Times New Roman" w:cs="Times New Roman"/>
            <w:b/>
            <w:bCs/>
            <w:kern w:val="0"/>
            <w:sz w:val="24"/>
            <w:szCs w:val="24"/>
          </w:rPr>
          <w:t>Theodorus Lector</w:t>
        </w:r>
      </w:hyperlink>
      <w:r w:rsidRPr="00DA4DC4">
        <w:rPr>
          <w:rFonts w:ascii="Times New Roman" w:eastAsia="Times New Roman" w:hAnsi="Times New Roman" w:cs="Times New Roman"/>
          <w:b/>
          <w:bCs/>
          <w:kern w:val="0"/>
          <w:sz w:val="24"/>
          <w:szCs w:val="24"/>
        </w:rPr>
        <w:t> asserted that in about 507, the Byzantine emperor </w:t>
      </w:r>
      <w:hyperlink r:id="rId34" w:tooltip="Anastasius I Dicorus" w:history="1">
        <w:r w:rsidRPr="00DA4DC4">
          <w:rPr>
            <w:rFonts w:ascii="Times New Roman" w:eastAsia="Times New Roman" w:hAnsi="Times New Roman" w:cs="Times New Roman"/>
            <w:b/>
            <w:bCs/>
            <w:kern w:val="0"/>
            <w:sz w:val="24"/>
            <w:szCs w:val="24"/>
          </w:rPr>
          <w:t>Anastasius I Dicorus</w:t>
        </w:r>
      </w:hyperlink>
      <w:r w:rsidRPr="00DA4DC4">
        <w:rPr>
          <w:rFonts w:ascii="Times New Roman" w:eastAsia="Times New Roman" w:hAnsi="Times New Roman" w:cs="Times New Roman"/>
          <w:b/>
          <w:bCs/>
          <w:kern w:val="0"/>
          <w:sz w:val="24"/>
          <w:szCs w:val="24"/>
        </w:rPr>
        <w:t> gave the body of Bartholomew to the city of </w:t>
      </w:r>
      <w:hyperlink r:id="rId35" w:tooltip="Daras" w:history="1">
        <w:r w:rsidRPr="00DA4DC4">
          <w:rPr>
            <w:rFonts w:ascii="Times New Roman" w:eastAsia="Times New Roman" w:hAnsi="Times New Roman" w:cs="Times New Roman"/>
            <w:b/>
            <w:bCs/>
            <w:kern w:val="0"/>
            <w:sz w:val="24"/>
            <w:szCs w:val="24"/>
          </w:rPr>
          <w:t>Daras</w:t>
        </w:r>
      </w:hyperlink>
      <w:r w:rsidRPr="00DA4DC4">
        <w:rPr>
          <w:rFonts w:ascii="Times New Roman" w:eastAsia="Times New Roman" w:hAnsi="Times New Roman" w:cs="Times New Roman"/>
          <w:b/>
          <w:bCs/>
          <w:kern w:val="0"/>
          <w:sz w:val="24"/>
          <w:szCs w:val="24"/>
        </w:rPr>
        <w:t>, in Mesopotamia, which he had recently refounded. The existence of relics at </w:t>
      </w:r>
      <w:hyperlink r:id="rId36" w:tooltip="Lipari" w:history="1">
        <w:r w:rsidRPr="00DA4DC4">
          <w:rPr>
            <w:rFonts w:ascii="Times New Roman" w:eastAsia="Times New Roman" w:hAnsi="Times New Roman" w:cs="Times New Roman"/>
            <w:b/>
            <w:bCs/>
            <w:kern w:val="0"/>
            <w:sz w:val="24"/>
            <w:szCs w:val="24"/>
          </w:rPr>
          <w:t>Lipari</w:t>
        </w:r>
      </w:hyperlink>
      <w:r w:rsidRPr="00DA4DC4">
        <w:rPr>
          <w:rFonts w:ascii="Times New Roman" w:eastAsia="Times New Roman" w:hAnsi="Times New Roman" w:cs="Times New Roman"/>
          <w:b/>
          <w:bCs/>
          <w:kern w:val="0"/>
          <w:sz w:val="24"/>
          <w:szCs w:val="24"/>
        </w:rPr>
        <w:t>, a small island off the coast of </w:t>
      </w:r>
      <w:hyperlink r:id="rId37" w:tooltip="Sicily" w:history="1">
        <w:r w:rsidRPr="00DA4DC4">
          <w:rPr>
            <w:rFonts w:ascii="Times New Roman" w:eastAsia="Times New Roman" w:hAnsi="Times New Roman" w:cs="Times New Roman"/>
            <w:b/>
            <w:bCs/>
            <w:kern w:val="0"/>
            <w:sz w:val="24"/>
            <w:szCs w:val="24"/>
          </w:rPr>
          <w:t>Sicily</w:t>
        </w:r>
      </w:hyperlink>
      <w:r w:rsidRPr="00DA4DC4">
        <w:rPr>
          <w:rFonts w:ascii="Times New Roman" w:eastAsia="Times New Roman" w:hAnsi="Times New Roman" w:cs="Times New Roman"/>
          <w:b/>
          <w:bCs/>
          <w:kern w:val="0"/>
          <w:sz w:val="24"/>
          <w:szCs w:val="24"/>
        </w:rPr>
        <w:t>, in the part of Italy controlled from Constantinople, was explained by </w:t>
      </w:r>
      <w:hyperlink r:id="rId38" w:tooltip="Gregory of Tours" w:history="1">
        <w:r w:rsidRPr="00DA4DC4">
          <w:rPr>
            <w:rFonts w:ascii="Times New Roman" w:eastAsia="Times New Roman" w:hAnsi="Times New Roman" w:cs="Times New Roman"/>
            <w:b/>
            <w:bCs/>
            <w:kern w:val="0"/>
            <w:sz w:val="24"/>
            <w:szCs w:val="24"/>
          </w:rPr>
          <w:t>Gregory of Tours</w:t>
        </w:r>
      </w:hyperlink>
      <w:r w:rsidRPr="00DA4DC4">
        <w:rPr>
          <w:rFonts w:ascii="Times New Roman" w:eastAsia="Times New Roman" w:hAnsi="Times New Roman" w:cs="Times New Roman"/>
          <w:b/>
          <w:bCs/>
          <w:kern w:val="0"/>
          <w:sz w:val="24"/>
          <w:szCs w:val="24"/>
        </w:rPr>
        <w:t> by his body having miraculously washed up there. A large piece of his skin and many bones that were kept in the Cathedral of St. Bartholomew in Lipari, were translated to </w:t>
      </w:r>
      <w:hyperlink r:id="rId39" w:tooltip="Benevento" w:history="1">
        <w:r w:rsidRPr="00DA4DC4">
          <w:rPr>
            <w:rFonts w:ascii="Times New Roman" w:eastAsia="Times New Roman" w:hAnsi="Times New Roman" w:cs="Times New Roman"/>
            <w:b/>
            <w:bCs/>
            <w:kern w:val="0"/>
            <w:sz w:val="24"/>
            <w:szCs w:val="24"/>
          </w:rPr>
          <w:t>Benevento</w:t>
        </w:r>
      </w:hyperlink>
      <w:r w:rsidRPr="00DA4DC4">
        <w:rPr>
          <w:rFonts w:ascii="Times New Roman" w:eastAsia="Times New Roman" w:hAnsi="Times New Roman" w:cs="Times New Roman"/>
          <w:b/>
          <w:bCs/>
          <w:kern w:val="0"/>
          <w:sz w:val="24"/>
          <w:szCs w:val="24"/>
        </w:rPr>
        <w:t> in 838, where they are still kept in the Basilica San Bartolomeo. A portion of the relics was given in 983 by </w:t>
      </w:r>
      <w:hyperlink r:id="rId40" w:tooltip="Otto II, Holy Roman Emperor" w:history="1">
        <w:r w:rsidRPr="00DA4DC4">
          <w:rPr>
            <w:rFonts w:ascii="Times New Roman" w:eastAsia="Times New Roman" w:hAnsi="Times New Roman" w:cs="Times New Roman"/>
            <w:b/>
            <w:bCs/>
            <w:kern w:val="0"/>
            <w:sz w:val="24"/>
            <w:szCs w:val="24"/>
          </w:rPr>
          <w:t>Otto II, Holy Roman Emperor</w:t>
        </w:r>
      </w:hyperlink>
      <w:r w:rsidRPr="00DA4DC4">
        <w:rPr>
          <w:rFonts w:ascii="Times New Roman" w:eastAsia="Times New Roman" w:hAnsi="Times New Roman" w:cs="Times New Roman"/>
          <w:b/>
          <w:bCs/>
          <w:kern w:val="0"/>
          <w:sz w:val="24"/>
          <w:szCs w:val="24"/>
        </w:rPr>
        <w:t>, to Rome, where it is conserved at </w:t>
      </w:r>
      <w:hyperlink r:id="rId41" w:tooltip="San Bartolomeo all'Isola" w:history="1">
        <w:r w:rsidRPr="00DA4DC4">
          <w:rPr>
            <w:rFonts w:ascii="Times New Roman" w:eastAsia="Times New Roman" w:hAnsi="Times New Roman" w:cs="Times New Roman"/>
            <w:b/>
            <w:bCs/>
            <w:kern w:val="0"/>
            <w:sz w:val="24"/>
            <w:szCs w:val="24"/>
          </w:rPr>
          <w:t>San Bartolomeo all'Isola</w:t>
        </w:r>
      </w:hyperlink>
      <w:r w:rsidRPr="00DA4DC4">
        <w:rPr>
          <w:rFonts w:ascii="Times New Roman" w:eastAsia="Times New Roman" w:hAnsi="Times New Roman" w:cs="Times New Roman"/>
          <w:b/>
          <w:bCs/>
          <w:kern w:val="0"/>
          <w:sz w:val="24"/>
          <w:szCs w:val="24"/>
        </w:rPr>
        <w:t>, which was founded on the site of the temple of </w:t>
      </w:r>
      <w:hyperlink r:id="rId42" w:tooltip="Asclepius" w:history="1">
        <w:r w:rsidRPr="00DA4DC4">
          <w:rPr>
            <w:rFonts w:ascii="Times New Roman" w:eastAsia="Times New Roman" w:hAnsi="Times New Roman" w:cs="Times New Roman"/>
            <w:b/>
            <w:bCs/>
            <w:kern w:val="0"/>
            <w:sz w:val="24"/>
            <w:szCs w:val="24"/>
          </w:rPr>
          <w:t>Asclepius</w:t>
        </w:r>
      </w:hyperlink>
      <w:r w:rsidRPr="00DA4DC4">
        <w:rPr>
          <w:rFonts w:ascii="Times New Roman" w:eastAsia="Times New Roman" w:hAnsi="Times New Roman" w:cs="Times New Roman"/>
          <w:b/>
          <w:bCs/>
          <w:kern w:val="0"/>
          <w:sz w:val="24"/>
          <w:szCs w:val="24"/>
        </w:rPr>
        <w:t>, in pagan times an important Roman medical cente</w:t>
      </w:r>
      <w:r w:rsidR="002E366D">
        <w:rPr>
          <w:rFonts w:ascii="Times New Roman" w:eastAsia="Times New Roman" w:hAnsi="Times New Roman" w:cs="Times New Roman"/>
          <w:b/>
          <w:bCs/>
          <w:kern w:val="0"/>
          <w:sz w:val="24"/>
          <w:szCs w:val="24"/>
        </w:rPr>
        <w:t>r</w:t>
      </w:r>
      <w:r w:rsidRPr="00DA4DC4">
        <w:rPr>
          <w:rFonts w:ascii="Times New Roman" w:eastAsia="Times New Roman" w:hAnsi="Times New Roman" w:cs="Times New Roman"/>
          <w:b/>
          <w:bCs/>
          <w:kern w:val="0"/>
          <w:sz w:val="24"/>
          <w:szCs w:val="24"/>
        </w:rPr>
        <w:t>. This association with medicine caused Bartholomew's name to become associated in course of time with hospitals.</w:t>
      </w:r>
      <w:r w:rsidR="002E366D" w:rsidRPr="00DA4DC4">
        <w:rPr>
          <w:rFonts w:ascii="Times New Roman" w:eastAsia="Times New Roman" w:hAnsi="Times New Roman" w:cs="Times New Roman"/>
          <w:b/>
          <w:bCs/>
          <w:kern w:val="0"/>
          <w:sz w:val="24"/>
          <w:szCs w:val="24"/>
        </w:rPr>
        <w:t xml:space="preserve"> </w:t>
      </w:r>
    </w:p>
    <w:p w14:paraId="2A802395" w14:textId="77777777" w:rsidR="00DA4DC4" w:rsidRDefault="00DA4DC4" w:rsidP="006A75EC">
      <w:pPr>
        <w:shd w:val="clear" w:color="auto" w:fill="FFFFFF"/>
        <w:spacing w:before="120" w:after="240" w:line="240" w:lineRule="auto"/>
        <w:jc w:val="center"/>
        <w:rPr>
          <w:rFonts w:ascii="Times New Roman" w:eastAsia="Times New Roman" w:hAnsi="Times New Roman" w:cs="Times New Roman"/>
          <w:b/>
          <w:bCs/>
          <w:kern w:val="0"/>
          <w:sz w:val="24"/>
          <w:szCs w:val="24"/>
        </w:rPr>
      </w:pPr>
      <w:r w:rsidRPr="00DA4DC4">
        <w:rPr>
          <w:rFonts w:ascii="Times New Roman" w:eastAsia="Times New Roman" w:hAnsi="Times New Roman" w:cs="Times New Roman"/>
          <w:b/>
          <w:bCs/>
          <w:kern w:val="0"/>
          <w:sz w:val="24"/>
          <w:szCs w:val="24"/>
        </w:rPr>
        <w:t>Saint Bartholomew has been credited with several miracles</w:t>
      </w:r>
    </w:p>
    <w:p w14:paraId="10E1D83C" w14:textId="77777777" w:rsidR="00EF76A8" w:rsidRDefault="006E7094" w:rsidP="00973AC6">
      <w:pPr>
        <w:shd w:val="clear" w:color="auto" w:fill="FFFFFF"/>
        <w:spacing w:before="120" w:after="240" w:line="240" w:lineRule="auto"/>
        <w:jc w:val="center"/>
        <w:rPr>
          <w:rFonts w:ascii="Times New Roman" w:eastAsia="Times New Roman" w:hAnsi="Times New Roman" w:cs="Times New Roman"/>
          <w:b/>
          <w:bCs/>
          <w:kern w:val="0"/>
          <w:sz w:val="24"/>
          <w:szCs w:val="24"/>
        </w:rPr>
      </w:pPr>
      <w:r>
        <w:rPr>
          <w:noProof/>
        </w:rPr>
        <w:drawing>
          <wp:inline distT="0" distB="0" distL="0" distR="0" wp14:anchorId="40110070" wp14:editId="674AA080">
            <wp:extent cx="3276600" cy="217297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cstate="print">
                      <a:extLst>
                        <a:ext uri="{BEBA8EAE-BF5A-486C-A8C5-ECC9F3942E4B}">
                          <a14:imgProps xmlns:a14="http://schemas.microsoft.com/office/drawing/2010/main">
                            <a14:imgLayer r:embed="rId44">
                              <a14:imgEffect>
                                <a14:brightnessContrast bright="50000" contrast="5000"/>
                              </a14:imgEffect>
                            </a14:imgLayer>
                          </a14:imgProps>
                        </a:ext>
                        <a:ext uri="{28A0092B-C50C-407E-A947-70E740481C1C}">
                          <a14:useLocalDpi xmlns:a14="http://schemas.microsoft.com/office/drawing/2010/main" val="0"/>
                        </a:ext>
                      </a:extLst>
                    </a:blip>
                    <a:srcRect/>
                    <a:stretch>
                      <a:fillRect/>
                    </a:stretch>
                  </pic:blipFill>
                  <pic:spPr bwMode="auto">
                    <a:xfrm>
                      <a:off x="0" y="0"/>
                      <a:ext cx="3291620" cy="2182931"/>
                    </a:xfrm>
                    <a:prstGeom prst="rect">
                      <a:avLst/>
                    </a:prstGeom>
                    <a:noFill/>
                    <a:ln>
                      <a:noFill/>
                    </a:ln>
                  </pic:spPr>
                </pic:pic>
              </a:graphicData>
            </a:graphic>
          </wp:inline>
        </w:drawing>
      </w:r>
    </w:p>
    <w:p w14:paraId="433125C0" w14:textId="77777777" w:rsidR="00973AC6" w:rsidRPr="00973AC6" w:rsidRDefault="00973AC6" w:rsidP="00973AC6">
      <w:pPr>
        <w:shd w:val="clear" w:color="auto" w:fill="FFFFFF"/>
        <w:spacing w:before="120" w:after="240" w:line="240" w:lineRule="auto"/>
        <w:jc w:val="center"/>
        <w:rPr>
          <w:rFonts w:ascii="Times New Roman" w:eastAsia="Times New Roman" w:hAnsi="Times New Roman" w:cs="Times New Roman"/>
          <w:b/>
          <w:bCs/>
          <w:kern w:val="0"/>
          <w:sz w:val="24"/>
          <w:szCs w:val="24"/>
        </w:rPr>
      </w:pPr>
      <w:r>
        <w:rPr>
          <w:rFonts w:ascii="Times New Roman" w:eastAsia="Times New Roman" w:hAnsi="Times New Roman" w:cs="Times New Roman"/>
          <w:b/>
          <w:bCs/>
          <w:kern w:val="0"/>
          <w:sz w:val="24"/>
          <w:szCs w:val="24"/>
        </w:rPr>
        <w:t>Altar containing the relics of Bartholomew.</w:t>
      </w:r>
    </w:p>
    <w:sectPr w:rsidR="00973AC6" w:rsidRPr="00973AC6" w:rsidSect="00486BA0">
      <w:pgSz w:w="12240" w:h="15840" w:code="1"/>
      <w:pgMar w:top="288" w:right="360" w:bottom="245" w:left="360" w:header="720" w:footer="720" w:gutter="0"/>
      <w:cols w:num="2" w:space="45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C1DF5"/>
    <w:multiLevelType w:val="multilevel"/>
    <w:tmpl w:val="CF7C7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433E34"/>
    <w:multiLevelType w:val="multilevel"/>
    <w:tmpl w:val="1FDED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5F4BC7"/>
    <w:multiLevelType w:val="multilevel"/>
    <w:tmpl w:val="C58AF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D207E93"/>
    <w:multiLevelType w:val="multilevel"/>
    <w:tmpl w:val="5C8E4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605E03"/>
    <w:multiLevelType w:val="multilevel"/>
    <w:tmpl w:val="C17C2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E23144"/>
    <w:multiLevelType w:val="multilevel"/>
    <w:tmpl w:val="705AA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7B6975"/>
    <w:multiLevelType w:val="multilevel"/>
    <w:tmpl w:val="D242E4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B337415"/>
    <w:multiLevelType w:val="multilevel"/>
    <w:tmpl w:val="19009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413988"/>
    <w:multiLevelType w:val="multilevel"/>
    <w:tmpl w:val="A0486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FE02BA"/>
    <w:multiLevelType w:val="multilevel"/>
    <w:tmpl w:val="80CA3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3D157D"/>
    <w:multiLevelType w:val="multilevel"/>
    <w:tmpl w:val="2C066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BC6C3F"/>
    <w:multiLevelType w:val="multilevel"/>
    <w:tmpl w:val="0E08BB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2152917"/>
    <w:multiLevelType w:val="multilevel"/>
    <w:tmpl w:val="0AF6E5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66F2472"/>
    <w:multiLevelType w:val="multilevel"/>
    <w:tmpl w:val="D834F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EAF3551"/>
    <w:multiLevelType w:val="multilevel"/>
    <w:tmpl w:val="3FCAA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D1A4778"/>
    <w:multiLevelType w:val="multilevel"/>
    <w:tmpl w:val="08587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7B352F2"/>
    <w:multiLevelType w:val="multilevel"/>
    <w:tmpl w:val="C7C6B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7EB5121"/>
    <w:multiLevelType w:val="multilevel"/>
    <w:tmpl w:val="68E45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DF85424"/>
    <w:multiLevelType w:val="multilevel"/>
    <w:tmpl w:val="7BC0E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7D43A3"/>
    <w:multiLevelType w:val="multilevel"/>
    <w:tmpl w:val="01A0A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9172129">
    <w:abstractNumId w:val="3"/>
  </w:num>
  <w:num w:numId="2" w16cid:durableId="1759984890">
    <w:abstractNumId w:val="12"/>
  </w:num>
  <w:num w:numId="3" w16cid:durableId="618994358">
    <w:abstractNumId w:val="11"/>
  </w:num>
  <w:num w:numId="4" w16cid:durableId="2077042796">
    <w:abstractNumId w:val="0"/>
  </w:num>
  <w:num w:numId="5" w16cid:durableId="29188174">
    <w:abstractNumId w:val="16"/>
  </w:num>
  <w:num w:numId="6" w16cid:durableId="445776861">
    <w:abstractNumId w:val="4"/>
  </w:num>
  <w:num w:numId="7" w16cid:durableId="299191258">
    <w:abstractNumId w:val="19"/>
  </w:num>
  <w:num w:numId="8" w16cid:durableId="606887752">
    <w:abstractNumId w:val="10"/>
  </w:num>
  <w:num w:numId="9" w16cid:durableId="919215587">
    <w:abstractNumId w:val="5"/>
  </w:num>
  <w:num w:numId="10" w16cid:durableId="1998268271">
    <w:abstractNumId w:val="18"/>
  </w:num>
  <w:num w:numId="11" w16cid:durableId="2005279836">
    <w:abstractNumId w:val="9"/>
  </w:num>
  <w:num w:numId="12" w16cid:durableId="472993112">
    <w:abstractNumId w:val="8"/>
  </w:num>
  <w:num w:numId="13" w16cid:durableId="1703163547">
    <w:abstractNumId w:val="7"/>
  </w:num>
  <w:num w:numId="14" w16cid:durableId="2035615316">
    <w:abstractNumId w:val="13"/>
  </w:num>
  <w:num w:numId="15" w16cid:durableId="1387991893">
    <w:abstractNumId w:val="6"/>
  </w:num>
  <w:num w:numId="16" w16cid:durableId="1046952780">
    <w:abstractNumId w:val="15"/>
  </w:num>
  <w:num w:numId="17" w16cid:durableId="359015394">
    <w:abstractNumId w:val="17"/>
  </w:num>
  <w:num w:numId="18" w16cid:durableId="1488789878">
    <w:abstractNumId w:val="2"/>
  </w:num>
  <w:num w:numId="19" w16cid:durableId="1784349350">
    <w:abstractNumId w:val="1"/>
  </w:num>
  <w:num w:numId="20" w16cid:durableId="16449674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B66"/>
    <w:rsid w:val="00002DD0"/>
    <w:rsid w:val="00005F99"/>
    <w:rsid w:val="00006DD4"/>
    <w:rsid w:val="000076EF"/>
    <w:rsid w:val="00012D4F"/>
    <w:rsid w:val="00015844"/>
    <w:rsid w:val="00017FD0"/>
    <w:rsid w:val="00024D46"/>
    <w:rsid w:val="00033101"/>
    <w:rsid w:val="0004000D"/>
    <w:rsid w:val="0004744B"/>
    <w:rsid w:val="00047B75"/>
    <w:rsid w:val="00052406"/>
    <w:rsid w:val="000524F4"/>
    <w:rsid w:val="000532D3"/>
    <w:rsid w:val="00053FE0"/>
    <w:rsid w:val="00055287"/>
    <w:rsid w:val="0006235A"/>
    <w:rsid w:val="00067A73"/>
    <w:rsid w:val="00071AEC"/>
    <w:rsid w:val="00073482"/>
    <w:rsid w:val="00075091"/>
    <w:rsid w:val="00075DA8"/>
    <w:rsid w:val="00076F2D"/>
    <w:rsid w:val="00077E36"/>
    <w:rsid w:val="00083C4A"/>
    <w:rsid w:val="00084E54"/>
    <w:rsid w:val="000936F0"/>
    <w:rsid w:val="000969D3"/>
    <w:rsid w:val="000975D3"/>
    <w:rsid w:val="000A2B3B"/>
    <w:rsid w:val="000A37FD"/>
    <w:rsid w:val="000A5574"/>
    <w:rsid w:val="000B0BD2"/>
    <w:rsid w:val="000B1C0A"/>
    <w:rsid w:val="000B51A3"/>
    <w:rsid w:val="000C06AC"/>
    <w:rsid w:val="000C08EC"/>
    <w:rsid w:val="000C38D7"/>
    <w:rsid w:val="000C6BE7"/>
    <w:rsid w:val="000C74A5"/>
    <w:rsid w:val="000C756E"/>
    <w:rsid w:val="000D38A5"/>
    <w:rsid w:val="000E0044"/>
    <w:rsid w:val="000E1239"/>
    <w:rsid w:val="000E7260"/>
    <w:rsid w:val="000F03E4"/>
    <w:rsid w:val="000F3FC4"/>
    <w:rsid w:val="00102D24"/>
    <w:rsid w:val="001041FC"/>
    <w:rsid w:val="00106021"/>
    <w:rsid w:val="00107893"/>
    <w:rsid w:val="00107FC1"/>
    <w:rsid w:val="00113B3C"/>
    <w:rsid w:val="00113E64"/>
    <w:rsid w:val="00114774"/>
    <w:rsid w:val="001231CD"/>
    <w:rsid w:val="00123F00"/>
    <w:rsid w:val="001278D7"/>
    <w:rsid w:val="001306EB"/>
    <w:rsid w:val="00134847"/>
    <w:rsid w:val="0013543E"/>
    <w:rsid w:val="001356AE"/>
    <w:rsid w:val="00135D33"/>
    <w:rsid w:val="00135F75"/>
    <w:rsid w:val="0013652E"/>
    <w:rsid w:val="0014019E"/>
    <w:rsid w:val="00140BFF"/>
    <w:rsid w:val="001416CF"/>
    <w:rsid w:val="00145A37"/>
    <w:rsid w:val="00146EA3"/>
    <w:rsid w:val="00152D46"/>
    <w:rsid w:val="00154714"/>
    <w:rsid w:val="00155751"/>
    <w:rsid w:val="00157DAF"/>
    <w:rsid w:val="00160ACC"/>
    <w:rsid w:val="0016584D"/>
    <w:rsid w:val="00165BF3"/>
    <w:rsid w:val="00171F4A"/>
    <w:rsid w:val="00172A88"/>
    <w:rsid w:val="00173321"/>
    <w:rsid w:val="0017432D"/>
    <w:rsid w:val="0017566E"/>
    <w:rsid w:val="00177381"/>
    <w:rsid w:val="00181FC0"/>
    <w:rsid w:val="00182497"/>
    <w:rsid w:val="00185F69"/>
    <w:rsid w:val="0018626C"/>
    <w:rsid w:val="0019438D"/>
    <w:rsid w:val="001A0896"/>
    <w:rsid w:val="001A0E32"/>
    <w:rsid w:val="001A14A8"/>
    <w:rsid w:val="001A7261"/>
    <w:rsid w:val="001A7B2A"/>
    <w:rsid w:val="001B4157"/>
    <w:rsid w:val="001B7167"/>
    <w:rsid w:val="001B7490"/>
    <w:rsid w:val="001B761B"/>
    <w:rsid w:val="001B772E"/>
    <w:rsid w:val="001C5A74"/>
    <w:rsid w:val="001D0A0E"/>
    <w:rsid w:val="001D6838"/>
    <w:rsid w:val="001E1202"/>
    <w:rsid w:val="001E1735"/>
    <w:rsid w:val="001E2459"/>
    <w:rsid w:val="001E3CA0"/>
    <w:rsid w:val="001E4987"/>
    <w:rsid w:val="001E621F"/>
    <w:rsid w:val="001F003F"/>
    <w:rsid w:val="001F18CA"/>
    <w:rsid w:val="001F2EFE"/>
    <w:rsid w:val="002001CC"/>
    <w:rsid w:val="00207756"/>
    <w:rsid w:val="00207CA4"/>
    <w:rsid w:val="00212349"/>
    <w:rsid w:val="00213898"/>
    <w:rsid w:val="002158BC"/>
    <w:rsid w:val="00216BFF"/>
    <w:rsid w:val="00220772"/>
    <w:rsid w:val="0022149C"/>
    <w:rsid w:val="002225A9"/>
    <w:rsid w:val="0022472E"/>
    <w:rsid w:val="00227E1B"/>
    <w:rsid w:val="0023281A"/>
    <w:rsid w:val="0023740D"/>
    <w:rsid w:val="00247688"/>
    <w:rsid w:val="002476D7"/>
    <w:rsid w:val="002557F8"/>
    <w:rsid w:val="00264548"/>
    <w:rsid w:val="00264F9A"/>
    <w:rsid w:val="00273216"/>
    <w:rsid w:val="00282B46"/>
    <w:rsid w:val="002840C5"/>
    <w:rsid w:val="00290201"/>
    <w:rsid w:val="002923AB"/>
    <w:rsid w:val="00292E1F"/>
    <w:rsid w:val="00293ED8"/>
    <w:rsid w:val="0029736C"/>
    <w:rsid w:val="002A2A14"/>
    <w:rsid w:val="002A498C"/>
    <w:rsid w:val="002A6587"/>
    <w:rsid w:val="002B19C4"/>
    <w:rsid w:val="002B6554"/>
    <w:rsid w:val="002B79A4"/>
    <w:rsid w:val="002C158F"/>
    <w:rsid w:val="002C263D"/>
    <w:rsid w:val="002C41D2"/>
    <w:rsid w:val="002D22FC"/>
    <w:rsid w:val="002D2FCF"/>
    <w:rsid w:val="002D6696"/>
    <w:rsid w:val="002D78A5"/>
    <w:rsid w:val="002E0FBD"/>
    <w:rsid w:val="002E3015"/>
    <w:rsid w:val="002E366D"/>
    <w:rsid w:val="002E4842"/>
    <w:rsid w:val="002E4DAF"/>
    <w:rsid w:val="002F1444"/>
    <w:rsid w:val="002F34BB"/>
    <w:rsid w:val="002F522D"/>
    <w:rsid w:val="002F5628"/>
    <w:rsid w:val="002F5BCB"/>
    <w:rsid w:val="002F678B"/>
    <w:rsid w:val="00300853"/>
    <w:rsid w:val="00304FF5"/>
    <w:rsid w:val="003213FF"/>
    <w:rsid w:val="003257E6"/>
    <w:rsid w:val="00333248"/>
    <w:rsid w:val="00337CE8"/>
    <w:rsid w:val="00341723"/>
    <w:rsid w:val="00341FA6"/>
    <w:rsid w:val="0034244D"/>
    <w:rsid w:val="003440EB"/>
    <w:rsid w:val="0035160A"/>
    <w:rsid w:val="00351B9F"/>
    <w:rsid w:val="00353179"/>
    <w:rsid w:val="003539A2"/>
    <w:rsid w:val="003564E9"/>
    <w:rsid w:val="00356528"/>
    <w:rsid w:val="003579A1"/>
    <w:rsid w:val="00365DB3"/>
    <w:rsid w:val="0037528A"/>
    <w:rsid w:val="00382FDA"/>
    <w:rsid w:val="0039179B"/>
    <w:rsid w:val="00393A67"/>
    <w:rsid w:val="00397059"/>
    <w:rsid w:val="003B23EF"/>
    <w:rsid w:val="003B6033"/>
    <w:rsid w:val="003C1A02"/>
    <w:rsid w:val="003C1C55"/>
    <w:rsid w:val="003C4E14"/>
    <w:rsid w:val="003C4FA4"/>
    <w:rsid w:val="003C6E6F"/>
    <w:rsid w:val="003D0799"/>
    <w:rsid w:val="003D14BD"/>
    <w:rsid w:val="003D2BAB"/>
    <w:rsid w:val="003D5A49"/>
    <w:rsid w:val="003E01A7"/>
    <w:rsid w:val="003E39C1"/>
    <w:rsid w:val="003E6B57"/>
    <w:rsid w:val="003F1BC9"/>
    <w:rsid w:val="003F2DE8"/>
    <w:rsid w:val="003F729E"/>
    <w:rsid w:val="00401E1B"/>
    <w:rsid w:val="00405B06"/>
    <w:rsid w:val="00406AAF"/>
    <w:rsid w:val="0040766A"/>
    <w:rsid w:val="00414996"/>
    <w:rsid w:val="00416432"/>
    <w:rsid w:val="0041682A"/>
    <w:rsid w:val="0041734D"/>
    <w:rsid w:val="00417922"/>
    <w:rsid w:val="004209BD"/>
    <w:rsid w:val="00422EB1"/>
    <w:rsid w:val="004305F7"/>
    <w:rsid w:val="004323B0"/>
    <w:rsid w:val="00434A02"/>
    <w:rsid w:val="00435E86"/>
    <w:rsid w:val="004360C3"/>
    <w:rsid w:val="00441D8C"/>
    <w:rsid w:val="00443EA4"/>
    <w:rsid w:val="00451B3D"/>
    <w:rsid w:val="00452C62"/>
    <w:rsid w:val="00454C34"/>
    <w:rsid w:val="00455B68"/>
    <w:rsid w:val="004616F9"/>
    <w:rsid w:val="004626FE"/>
    <w:rsid w:val="00462D9E"/>
    <w:rsid w:val="00465387"/>
    <w:rsid w:val="0046607A"/>
    <w:rsid w:val="00466704"/>
    <w:rsid w:val="00467390"/>
    <w:rsid w:val="0047259C"/>
    <w:rsid w:val="0047549A"/>
    <w:rsid w:val="00477EAF"/>
    <w:rsid w:val="0048026F"/>
    <w:rsid w:val="00480DCF"/>
    <w:rsid w:val="004819A9"/>
    <w:rsid w:val="0048263E"/>
    <w:rsid w:val="00485612"/>
    <w:rsid w:val="004865D4"/>
    <w:rsid w:val="00486BA0"/>
    <w:rsid w:val="00486D6F"/>
    <w:rsid w:val="00491090"/>
    <w:rsid w:val="00492CEA"/>
    <w:rsid w:val="00494B50"/>
    <w:rsid w:val="00495EA6"/>
    <w:rsid w:val="00496E16"/>
    <w:rsid w:val="004A051E"/>
    <w:rsid w:val="004A1074"/>
    <w:rsid w:val="004A65F6"/>
    <w:rsid w:val="004A7709"/>
    <w:rsid w:val="004A7DB3"/>
    <w:rsid w:val="004B0098"/>
    <w:rsid w:val="004B0A9B"/>
    <w:rsid w:val="004B24CE"/>
    <w:rsid w:val="004B48DB"/>
    <w:rsid w:val="004C192C"/>
    <w:rsid w:val="004C30E0"/>
    <w:rsid w:val="004C3649"/>
    <w:rsid w:val="004D0734"/>
    <w:rsid w:val="004D2835"/>
    <w:rsid w:val="004D41DD"/>
    <w:rsid w:val="004D5350"/>
    <w:rsid w:val="004D6738"/>
    <w:rsid w:val="004E5056"/>
    <w:rsid w:val="004E71E1"/>
    <w:rsid w:val="004E76E6"/>
    <w:rsid w:val="004E7B8C"/>
    <w:rsid w:val="004F0C90"/>
    <w:rsid w:val="004F3814"/>
    <w:rsid w:val="004F385A"/>
    <w:rsid w:val="004F6AFD"/>
    <w:rsid w:val="004F6BAC"/>
    <w:rsid w:val="004F7C14"/>
    <w:rsid w:val="004F7F28"/>
    <w:rsid w:val="00503B86"/>
    <w:rsid w:val="00503EFF"/>
    <w:rsid w:val="005040FC"/>
    <w:rsid w:val="005061C2"/>
    <w:rsid w:val="00507204"/>
    <w:rsid w:val="0050763D"/>
    <w:rsid w:val="00511938"/>
    <w:rsid w:val="00514025"/>
    <w:rsid w:val="00514232"/>
    <w:rsid w:val="00515CA8"/>
    <w:rsid w:val="0051707C"/>
    <w:rsid w:val="005226FE"/>
    <w:rsid w:val="0052637A"/>
    <w:rsid w:val="00533809"/>
    <w:rsid w:val="00535A04"/>
    <w:rsid w:val="005362EE"/>
    <w:rsid w:val="00541389"/>
    <w:rsid w:val="005437D0"/>
    <w:rsid w:val="005449CF"/>
    <w:rsid w:val="00546EC2"/>
    <w:rsid w:val="00547059"/>
    <w:rsid w:val="0055662B"/>
    <w:rsid w:val="00561925"/>
    <w:rsid w:val="00574C88"/>
    <w:rsid w:val="00575A4E"/>
    <w:rsid w:val="005769D1"/>
    <w:rsid w:val="0058312F"/>
    <w:rsid w:val="00583E70"/>
    <w:rsid w:val="00585EF8"/>
    <w:rsid w:val="005872BC"/>
    <w:rsid w:val="005917FF"/>
    <w:rsid w:val="00591B1B"/>
    <w:rsid w:val="005927B1"/>
    <w:rsid w:val="005A1461"/>
    <w:rsid w:val="005A2FFD"/>
    <w:rsid w:val="005A50E4"/>
    <w:rsid w:val="005A60AC"/>
    <w:rsid w:val="005A66E9"/>
    <w:rsid w:val="005A7A76"/>
    <w:rsid w:val="005B4084"/>
    <w:rsid w:val="005B68A7"/>
    <w:rsid w:val="005C0023"/>
    <w:rsid w:val="005C3E11"/>
    <w:rsid w:val="005C42DD"/>
    <w:rsid w:val="005C5160"/>
    <w:rsid w:val="005C5545"/>
    <w:rsid w:val="005C555B"/>
    <w:rsid w:val="005C7034"/>
    <w:rsid w:val="005D1F65"/>
    <w:rsid w:val="005D31DF"/>
    <w:rsid w:val="005D6753"/>
    <w:rsid w:val="005D7A65"/>
    <w:rsid w:val="005E0D61"/>
    <w:rsid w:val="005E0F01"/>
    <w:rsid w:val="005E2A8A"/>
    <w:rsid w:val="005F0838"/>
    <w:rsid w:val="005F0D70"/>
    <w:rsid w:val="005F16DF"/>
    <w:rsid w:val="005F5BD1"/>
    <w:rsid w:val="005F7AB4"/>
    <w:rsid w:val="00600D72"/>
    <w:rsid w:val="00603F7F"/>
    <w:rsid w:val="00606157"/>
    <w:rsid w:val="00606B21"/>
    <w:rsid w:val="00606C60"/>
    <w:rsid w:val="006131AD"/>
    <w:rsid w:val="00615BB5"/>
    <w:rsid w:val="006200CF"/>
    <w:rsid w:val="00624540"/>
    <w:rsid w:val="00626556"/>
    <w:rsid w:val="00627FF1"/>
    <w:rsid w:val="00631611"/>
    <w:rsid w:val="00637327"/>
    <w:rsid w:val="006375F0"/>
    <w:rsid w:val="006524F5"/>
    <w:rsid w:val="006547CD"/>
    <w:rsid w:val="00655956"/>
    <w:rsid w:val="00657209"/>
    <w:rsid w:val="00661650"/>
    <w:rsid w:val="006621BA"/>
    <w:rsid w:val="0066248A"/>
    <w:rsid w:val="00664753"/>
    <w:rsid w:val="00664A29"/>
    <w:rsid w:val="00665F77"/>
    <w:rsid w:val="006744BF"/>
    <w:rsid w:val="006859EC"/>
    <w:rsid w:val="00686AA0"/>
    <w:rsid w:val="006908B5"/>
    <w:rsid w:val="0069222E"/>
    <w:rsid w:val="006A4DA9"/>
    <w:rsid w:val="006A75EC"/>
    <w:rsid w:val="006B23B3"/>
    <w:rsid w:val="006B3CCF"/>
    <w:rsid w:val="006B3E9F"/>
    <w:rsid w:val="006B70B6"/>
    <w:rsid w:val="006B780A"/>
    <w:rsid w:val="006C0C5D"/>
    <w:rsid w:val="006C501F"/>
    <w:rsid w:val="006C5991"/>
    <w:rsid w:val="006D09A6"/>
    <w:rsid w:val="006D4D28"/>
    <w:rsid w:val="006D7342"/>
    <w:rsid w:val="006E008D"/>
    <w:rsid w:val="006E7094"/>
    <w:rsid w:val="006F0AC7"/>
    <w:rsid w:val="006F7633"/>
    <w:rsid w:val="006F7F8A"/>
    <w:rsid w:val="007021EF"/>
    <w:rsid w:val="00702384"/>
    <w:rsid w:val="00702D78"/>
    <w:rsid w:val="007069FD"/>
    <w:rsid w:val="00712395"/>
    <w:rsid w:val="00715907"/>
    <w:rsid w:val="007160ED"/>
    <w:rsid w:val="007166A7"/>
    <w:rsid w:val="00720278"/>
    <w:rsid w:val="00722460"/>
    <w:rsid w:val="007235E9"/>
    <w:rsid w:val="007238DE"/>
    <w:rsid w:val="007279D2"/>
    <w:rsid w:val="0073181D"/>
    <w:rsid w:val="00733145"/>
    <w:rsid w:val="00733963"/>
    <w:rsid w:val="007340B1"/>
    <w:rsid w:val="007368DC"/>
    <w:rsid w:val="0073745E"/>
    <w:rsid w:val="007426EE"/>
    <w:rsid w:val="00743776"/>
    <w:rsid w:val="00746219"/>
    <w:rsid w:val="00751F0A"/>
    <w:rsid w:val="00752FD0"/>
    <w:rsid w:val="00755A0C"/>
    <w:rsid w:val="00756590"/>
    <w:rsid w:val="007569E4"/>
    <w:rsid w:val="00757B94"/>
    <w:rsid w:val="00764A19"/>
    <w:rsid w:val="00765AC5"/>
    <w:rsid w:val="00766A39"/>
    <w:rsid w:val="00770638"/>
    <w:rsid w:val="00771542"/>
    <w:rsid w:val="00771A13"/>
    <w:rsid w:val="00772AF1"/>
    <w:rsid w:val="00775F82"/>
    <w:rsid w:val="00777305"/>
    <w:rsid w:val="00780A98"/>
    <w:rsid w:val="00781C82"/>
    <w:rsid w:val="00784F1F"/>
    <w:rsid w:val="00785195"/>
    <w:rsid w:val="00786608"/>
    <w:rsid w:val="00790AB6"/>
    <w:rsid w:val="00792721"/>
    <w:rsid w:val="00792E03"/>
    <w:rsid w:val="00792E63"/>
    <w:rsid w:val="00793CAA"/>
    <w:rsid w:val="00793DFD"/>
    <w:rsid w:val="007973A7"/>
    <w:rsid w:val="007A1A13"/>
    <w:rsid w:val="007A418A"/>
    <w:rsid w:val="007B7146"/>
    <w:rsid w:val="007C126A"/>
    <w:rsid w:val="007C318C"/>
    <w:rsid w:val="007C50EE"/>
    <w:rsid w:val="007C516E"/>
    <w:rsid w:val="007D0A07"/>
    <w:rsid w:val="007D1FCB"/>
    <w:rsid w:val="007D33EA"/>
    <w:rsid w:val="007D3815"/>
    <w:rsid w:val="007D3D5A"/>
    <w:rsid w:val="007D73AD"/>
    <w:rsid w:val="007E0020"/>
    <w:rsid w:val="007E0CFB"/>
    <w:rsid w:val="007E0FD8"/>
    <w:rsid w:val="007E27F5"/>
    <w:rsid w:val="007E2B76"/>
    <w:rsid w:val="007E2C43"/>
    <w:rsid w:val="007E35CC"/>
    <w:rsid w:val="007F209E"/>
    <w:rsid w:val="007F39E0"/>
    <w:rsid w:val="0080017B"/>
    <w:rsid w:val="00801E17"/>
    <w:rsid w:val="008031F4"/>
    <w:rsid w:val="00807AD1"/>
    <w:rsid w:val="00816D62"/>
    <w:rsid w:val="0081700E"/>
    <w:rsid w:val="00821EAF"/>
    <w:rsid w:val="00824BA1"/>
    <w:rsid w:val="008270D6"/>
    <w:rsid w:val="0083135D"/>
    <w:rsid w:val="008331F2"/>
    <w:rsid w:val="00834E49"/>
    <w:rsid w:val="008401CB"/>
    <w:rsid w:val="00840B39"/>
    <w:rsid w:val="00841A59"/>
    <w:rsid w:val="0084289B"/>
    <w:rsid w:val="00844573"/>
    <w:rsid w:val="008446F4"/>
    <w:rsid w:val="008474F3"/>
    <w:rsid w:val="00851540"/>
    <w:rsid w:val="0085245F"/>
    <w:rsid w:val="008533CA"/>
    <w:rsid w:val="00855DA1"/>
    <w:rsid w:val="00855F12"/>
    <w:rsid w:val="00856B6A"/>
    <w:rsid w:val="00872F63"/>
    <w:rsid w:val="00873EC2"/>
    <w:rsid w:val="008812C3"/>
    <w:rsid w:val="00881635"/>
    <w:rsid w:val="00885A16"/>
    <w:rsid w:val="008861A0"/>
    <w:rsid w:val="008869D0"/>
    <w:rsid w:val="0089171A"/>
    <w:rsid w:val="00891B7A"/>
    <w:rsid w:val="00894B66"/>
    <w:rsid w:val="00896135"/>
    <w:rsid w:val="00896DB6"/>
    <w:rsid w:val="00897EDC"/>
    <w:rsid w:val="008A0260"/>
    <w:rsid w:val="008A59CD"/>
    <w:rsid w:val="008A7FDA"/>
    <w:rsid w:val="008B6C78"/>
    <w:rsid w:val="008C1882"/>
    <w:rsid w:val="008C4679"/>
    <w:rsid w:val="008D24F9"/>
    <w:rsid w:val="008D610E"/>
    <w:rsid w:val="008D6523"/>
    <w:rsid w:val="008D6EB4"/>
    <w:rsid w:val="008E3BB2"/>
    <w:rsid w:val="008F02E0"/>
    <w:rsid w:val="008F3787"/>
    <w:rsid w:val="008F3F7F"/>
    <w:rsid w:val="008F542F"/>
    <w:rsid w:val="008F5DFF"/>
    <w:rsid w:val="00900D84"/>
    <w:rsid w:val="00901112"/>
    <w:rsid w:val="00902CD5"/>
    <w:rsid w:val="00904355"/>
    <w:rsid w:val="0090557A"/>
    <w:rsid w:val="0091066D"/>
    <w:rsid w:val="00913AB7"/>
    <w:rsid w:val="00915D64"/>
    <w:rsid w:val="009171CF"/>
    <w:rsid w:val="00920504"/>
    <w:rsid w:val="009236CD"/>
    <w:rsid w:val="009245E5"/>
    <w:rsid w:val="009266A9"/>
    <w:rsid w:val="00927ED6"/>
    <w:rsid w:val="00932321"/>
    <w:rsid w:val="00932D38"/>
    <w:rsid w:val="00934242"/>
    <w:rsid w:val="0093679B"/>
    <w:rsid w:val="00937748"/>
    <w:rsid w:val="0094078E"/>
    <w:rsid w:val="00940EC6"/>
    <w:rsid w:val="00942DC7"/>
    <w:rsid w:val="00944349"/>
    <w:rsid w:val="009629E8"/>
    <w:rsid w:val="00962A76"/>
    <w:rsid w:val="00962BF8"/>
    <w:rsid w:val="00962FC7"/>
    <w:rsid w:val="009634F5"/>
    <w:rsid w:val="00973AC6"/>
    <w:rsid w:val="00973D7C"/>
    <w:rsid w:val="009776A0"/>
    <w:rsid w:val="00980E72"/>
    <w:rsid w:val="009841A7"/>
    <w:rsid w:val="009856CA"/>
    <w:rsid w:val="0099025B"/>
    <w:rsid w:val="0099200A"/>
    <w:rsid w:val="0099219B"/>
    <w:rsid w:val="00992981"/>
    <w:rsid w:val="009939E4"/>
    <w:rsid w:val="00995E21"/>
    <w:rsid w:val="00997F1B"/>
    <w:rsid w:val="009A1B10"/>
    <w:rsid w:val="009A2047"/>
    <w:rsid w:val="009A236C"/>
    <w:rsid w:val="009A3C94"/>
    <w:rsid w:val="009A4B4C"/>
    <w:rsid w:val="009A5523"/>
    <w:rsid w:val="009A606B"/>
    <w:rsid w:val="009A62B2"/>
    <w:rsid w:val="009B226F"/>
    <w:rsid w:val="009B3B9B"/>
    <w:rsid w:val="009B4AE5"/>
    <w:rsid w:val="009B5BD4"/>
    <w:rsid w:val="009B60E5"/>
    <w:rsid w:val="009B66A5"/>
    <w:rsid w:val="009B73FA"/>
    <w:rsid w:val="009B7B2A"/>
    <w:rsid w:val="009C3A1B"/>
    <w:rsid w:val="009C6471"/>
    <w:rsid w:val="009C7924"/>
    <w:rsid w:val="009D1234"/>
    <w:rsid w:val="009D6702"/>
    <w:rsid w:val="009D6E11"/>
    <w:rsid w:val="009D71A5"/>
    <w:rsid w:val="009D724B"/>
    <w:rsid w:val="009D7ADD"/>
    <w:rsid w:val="009E1EA7"/>
    <w:rsid w:val="009E5F3A"/>
    <w:rsid w:val="009E753A"/>
    <w:rsid w:val="009F2CD7"/>
    <w:rsid w:val="009F512C"/>
    <w:rsid w:val="009F61AA"/>
    <w:rsid w:val="009F75A1"/>
    <w:rsid w:val="009F7D53"/>
    <w:rsid w:val="00A00758"/>
    <w:rsid w:val="00A02E35"/>
    <w:rsid w:val="00A030F8"/>
    <w:rsid w:val="00A039D7"/>
    <w:rsid w:val="00A04992"/>
    <w:rsid w:val="00A06928"/>
    <w:rsid w:val="00A06F10"/>
    <w:rsid w:val="00A07187"/>
    <w:rsid w:val="00A07281"/>
    <w:rsid w:val="00A07A04"/>
    <w:rsid w:val="00A12B2C"/>
    <w:rsid w:val="00A12CF2"/>
    <w:rsid w:val="00A13B04"/>
    <w:rsid w:val="00A14A1F"/>
    <w:rsid w:val="00A16AFD"/>
    <w:rsid w:val="00A17C20"/>
    <w:rsid w:val="00A20987"/>
    <w:rsid w:val="00A221DA"/>
    <w:rsid w:val="00A22500"/>
    <w:rsid w:val="00A255FE"/>
    <w:rsid w:val="00A301C7"/>
    <w:rsid w:val="00A309C0"/>
    <w:rsid w:val="00A326C0"/>
    <w:rsid w:val="00A33AA1"/>
    <w:rsid w:val="00A3781E"/>
    <w:rsid w:val="00A401DC"/>
    <w:rsid w:val="00A43E32"/>
    <w:rsid w:val="00A44622"/>
    <w:rsid w:val="00A459EB"/>
    <w:rsid w:val="00A470C2"/>
    <w:rsid w:val="00A50E09"/>
    <w:rsid w:val="00A51623"/>
    <w:rsid w:val="00A5535D"/>
    <w:rsid w:val="00A5590E"/>
    <w:rsid w:val="00A62529"/>
    <w:rsid w:val="00A62661"/>
    <w:rsid w:val="00A63030"/>
    <w:rsid w:val="00A670D8"/>
    <w:rsid w:val="00A67FBF"/>
    <w:rsid w:val="00A70358"/>
    <w:rsid w:val="00A703E3"/>
    <w:rsid w:val="00A704C3"/>
    <w:rsid w:val="00A73FAD"/>
    <w:rsid w:val="00A774D2"/>
    <w:rsid w:val="00A80A5D"/>
    <w:rsid w:val="00A83CA0"/>
    <w:rsid w:val="00A84655"/>
    <w:rsid w:val="00A90ECE"/>
    <w:rsid w:val="00A924EA"/>
    <w:rsid w:val="00A93353"/>
    <w:rsid w:val="00A93993"/>
    <w:rsid w:val="00A963B0"/>
    <w:rsid w:val="00A978DB"/>
    <w:rsid w:val="00AA0E9B"/>
    <w:rsid w:val="00AA186F"/>
    <w:rsid w:val="00AA2913"/>
    <w:rsid w:val="00AA350D"/>
    <w:rsid w:val="00AA3550"/>
    <w:rsid w:val="00AA5076"/>
    <w:rsid w:val="00AB4EAF"/>
    <w:rsid w:val="00AB54CB"/>
    <w:rsid w:val="00AC4C04"/>
    <w:rsid w:val="00AC4D65"/>
    <w:rsid w:val="00AC6288"/>
    <w:rsid w:val="00AC707C"/>
    <w:rsid w:val="00AC72C7"/>
    <w:rsid w:val="00AD0A8E"/>
    <w:rsid w:val="00AD115F"/>
    <w:rsid w:val="00AD461B"/>
    <w:rsid w:val="00AE2A8D"/>
    <w:rsid w:val="00AE36AD"/>
    <w:rsid w:val="00AE63DA"/>
    <w:rsid w:val="00AE653C"/>
    <w:rsid w:val="00AE7091"/>
    <w:rsid w:val="00AF32A7"/>
    <w:rsid w:val="00AF34F0"/>
    <w:rsid w:val="00AF3B10"/>
    <w:rsid w:val="00B01C14"/>
    <w:rsid w:val="00B02C2E"/>
    <w:rsid w:val="00B05199"/>
    <w:rsid w:val="00B07C09"/>
    <w:rsid w:val="00B120B6"/>
    <w:rsid w:val="00B148B9"/>
    <w:rsid w:val="00B1544F"/>
    <w:rsid w:val="00B157D2"/>
    <w:rsid w:val="00B16F6B"/>
    <w:rsid w:val="00B16FFB"/>
    <w:rsid w:val="00B211EA"/>
    <w:rsid w:val="00B2767F"/>
    <w:rsid w:val="00B34256"/>
    <w:rsid w:val="00B421AB"/>
    <w:rsid w:val="00B442AF"/>
    <w:rsid w:val="00B51E24"/>
    <w:rsid w:val="00B53E7C"/>
    <w:rsid w:val="00B54E6E"/>
    <w:rsid w:val="00B55892"/>
    <w:rsid w:val="00B57F81"/>
    <w:rsid w:val="00B621B0"/>
    <w:rsid w:val="00B64564"/>
    <w:rsid w:val="00B65DDD"/>
    <w:rsid w:val="00B7008D"/>
    <w:rsid w:val="00B7170B"/>
    <w:rsid w:val="00B75420"/>
    <w:rsid w:val="00B75891"/>
    <w:rsid w:val="00B75CA5"/>
    <w:rsid w:val="00B77414"/>
    <w:rsid w:val="00B77D74"/>
    <w:rsid w:val="00B8138A"/>
    <w:rsid w:val="00B830B7"/>
    <w:rsid w:val="00BA06D9"/>
    <w:rsid w:val="00BA6035"/>
    <w:rsid w:val="00BA7123"/>
    <w:rsid w:val="00BA7768"/>
    <w:rsid w:val="00BB001F"/>
    <w:rsid w:val="00BB0F35"/>
    <w:rsid w:val="00BB110F"/>
    <w:rsid w:val="00BB43C2"/>
    <w:rsid w:val="00BC1000"/>
    <w:rsid w:val="00BC419D"/>
    <w:rsid w:val="00BC520C"/>
    <w:rsid w:val="00BC5699"/>
    <w:rsid w:val="00BC6857"/>
    <w:rsid w:val="00BC6FFF"/>
    <w:rsid w:val="00BC7BA5"/>
    <w:rsid w:val="00BC7E99"/>
    <w:rsid w:val="00BD1965"/>
    <w:rsid w:val="00BD292E"/>
    <w:rsid w:val="00BD62F4"/>
    <w:rsid w:val="00BD676A"/>
    <w:rsid w:val="00BE1443"/>
    <w:rsid w:val="00BE3570"/>
    <w:rsid w:val="00BE7649"/>
    <w:rsid w:val="00BF22EE"/>
    <w:rsid w:val="00BF4310"/>
    <w:rsid w:val="00BF624A"/>
    <w:rsid w:val="00C01DBA"/>
    <w:rsid w:val="00C06CC1"/>
    <w:rsid w:val="00C12451"/>
    <w:rsid w:val="00C13CDF"/>
    <w:rsid w:val="00C140F0"/>
    <w:rsid w:val="00C1475B"/>
    <w:rsid w:val="00C1752E"/>
    <w:rsid w:val="00C20A55"/>
    <w:rsid w:val="00C20F05"/>
    <w:rsid w:val="00C2239D"/>
    <w:rsid w:val="00C2689F"/>
    <w:rsid w:val="00C31E1C"/>
    <w:rsid w:val="00C340ED"/>
    <w:rsid w:val="00C35151"/>
    <w:rsid w:val="00C43B03"/>
    <w:rsid w:val="00C43EB5"/>
    <w:rsid w:val="00C45E37"/>
    <w:rsid w:val="00C47ADE"/>
    <w:rsid w:val="00C50DBA"/>
    <w:rsid w:val="00C51436"/>
    <w:rsid w:val="00C60014"/>
    <w:rsid w:val="00C66C01"/>
    <w:rsid w:val="00C67A15"/>
    <w:rsid w:val="00C70304"/>
    <w:rsid w:val="00C72671"/>
    <w:rsid w:val="00C742CF"/>
    <w:rsid w:val="00C74C0C"/>
    <w:rsid w:val="00C75BB8"/>
    <w:rsid w:val="00C77FAA"/>
    <w:rsid w:val="00C8064F"/>
    <w:rsid w:val="00C81098"/>
    <w:rsid w:val="00C87300"/>
    <w:rsid w:val="00C92412"/>
    <w:rsid w:val="00C94AD4"/>
    <w:rsid w:val="00CA2FA8"/>
    <w:rsid w:val="00CA35CE"/>
    <w:rsid w:val="00CA46FF"/>
    <w:rsid w:val="00CA5324"/>
    <w:rsid w:val="00CC223E"/>
    <w:rsid w:val="00CC32FB"/>
    <w:rsid w:val="00CC36FC"/>
    <w:rsid w:val="00CC7C03"/>
    <w:rsid w:val="00CD301A"/>
    <w:rsid w:val="00CD4747"/>
    <w:rsid w:val="00CD5154"/>
    <w:rsid w:val="00CD59CE"/>
    <w:rsid w:val="00CE076F"/>
    <w:rsid w:val="00CE3677"/>
    <w:rsid w:val="00CE58DB"/>
    <w:rsid w:val="00CE6610"/>
    <w:rsid w:val="00CF0CCD"/>
    <w:rsid w:val="00CF3704"/>
    <w:rsid w:val="00CF43E4"/>
    <w:rsid w:val="00CF4C9C"/>
    <w:rsid w:val="00D0047A"/>
    <w:rsid w:val="00D03C2E"/>
    <w:rsid w:val="00D11376"/>
    <w:rsid w:val="00D11C66"/>
    <w:rsid w:val="00D13E3C"/>
    <w:rsid w:val="00D15D5C"/>
    <w:rsid w:val="00D166C4"/>
    <w:rsid w:val="00D2055B"/>
    <w:rsid w:val="00D254A2"/>
    <w:rsid w:val="00D278C6"/>
    <w:rsid w:val="00D33EA3"/>
    <w:rsid w:val="00D46597"/>
    <w:rsid w:val="00D46798"/>
    <w:rsid w:val="00D46CCF"/>
    <w:rsid w:val="00D511B7"/>
    <w:rsid w:val="00D53298"/>
    <w:rsid w:val="00D54556"/>
    <w:rsid w:val="00D5570D"/>
    <w:rsid w:val="00D615D9"/>
    <w:rsid w:val="00D64C70"/>
    <w:rsid w:val="00D6682F"/>
    <w:rsid w:val="00D67965"/>
    <w:rsid w:val="00D72C9B"/>
    <w:rsid w:val="00D75F05"/>
    <w:rsid w:val="00D860E4"/>
    <w:rsid w:val="00D87734"/>
    <w:rsid w:val="00D91718"/>
    <w:rsid w:val="00D92141"/>
    <w:rsid w:val="00D93ACD"/>
    <w:rsid w:val="00D9434C"/>
    <w:rsid w:val="00DA2BA9"/>
    <w:rsid w:val="00DA4DC4"/>
    <w:rsid w:val="00DA5EBC"/>
    <w:rsid w:val="00DB29B4"/>
    <w:rsid w:val="00DB5613"/>
    <w:rsid w:val="00DB7AA3"/>
    <w:rsid w:val="00DC0AE6"/>
    <w:rsid w:val="00DC60EC"/>
    <w:rsid w:val="00DC6BDE"/>
    <w:rsid w:val="00DD0272"/>
    <w:rsid w:val="00DD2427"/>
    <w:rsid w:val="00DD2792"/>
    <w:rsid w:val="00DD2974"/>
    <w:rsid w:val="00DD33B4"/>
    <w:rsid w:val="00DD65A8"/>
    <w:rsid w:val="00DE0915"/>
    <w:rsid w:val="00DE6020"/>
    <w:rsid w:val="00DE6763"/>
    <w:rsid w:val="00DE6CEB"/>
    <w:rsid w:val="00DF29CE"/>
    <w:rsid w:val="00DF5ED3"/>
    <w:rsid w:val="00DF7938"/>
    <w:rsid w:val="00E0051B"/>
    <w:rsid w:val="00E01B23"/>
    <w:rsid w:val="00E01D1E"/>
    <w:rsid w:val="00E0251F"/>
    <w:rsid w:val="00E04EF5"/>
    <w:rsid w:val="00E11B66"/>
    <w:rsid w:val="00E1340A"/>
    <w:rsid w:val="00E14DF0"/>
    <w:rsid w:val="00E154A3"/>
    <w:rsid w:val="00E168FA"/>
    <w:rsid w:val="00E2774A"/>
    <w:rsid w:val="00E30C33"/>
    <w:rsid w:val="00E314C7"/>
    <w:rsid w:val="00E3214E"/>
    <w:rsid w:val="00E34862"/>
    <w:rsid w:val="00E3781D"/>
    <w:rsid w:val="00E40099"/>
    <w:rsid w:val="00E41B86"/>
    <w:rsid w:val="00E5622A"/>
    <w:rsid w:val="00E60063"/>
    <w:rsid w:val="00E66B6C"/>
    <w:rsid w:val="00E70124"/>
    <w:rsid w:val="00E722A8"/>
    <w:rsid w:val="00E72DE6"/>
    <w:rsid w:val="00E72EF2"/>
    <w:rsid w:val="00E74EA1"/>
    <w:rsid w:val="00E74FBA"/>
    <w:rsid w:val="00E75EC3"/>
    <w:rsid w:val="00E9160D"/>
    <w:rsid w:val="00E91842"/>
    <w:rsid w:val="00E966B0"/>
    <w:rsid w:val="00EA0072"/>
    <w:rsid w:val="00EA5C79"/>
    <w:rsid w:val="00EA628D"/>
    <w:rsid w:val="00EC0D5C"/>
    <w:rsid w:val="00EC190F"/>
    <w:rsid w:val="00EC2E73"/>
    <w:rsid w:val="00EC5187"/>
    <w:rsid w:val="00EC6910"/>
    <w:rsid w:val="00EC6BD1"/>
    <w:rsid w:val="00ED0BE8"/>
    <w:rsid w:val="00ED28C8"/>
    <w:rsid w:val="00EF1680"/>
    <w:rsid w:val="00EF2FEF"/>
    <w:rsid w:val="00EF380F"/>
    <w:rsid w:val="00EF63D1"/>
    <w:rsid w:val="00EF76A8"/>
    <w:rsid w:val="00EF7FBD"/>
    <w:rsid w:val="00F033FD"/>
    <w:rsid w:val="00F0391E"/>
    <w:rsid w:val="00F048FA"/>
    <w:rsid w:val="00F050E6"/>
    <w:rsid w:val="00F05BDF"/>
    <w:rsid w:val="00F07254"/>
    <w:rsid w:val="00F1389C"/>
    <w:rsid w:val="00F14602"/>
    <w:rsid w:val="00F15990"/>
    <w:rsid w:val="00F168E5"/>
    <w:rsid w:val="00F17901"/>
    <w:rsid w:val="00F26542"/>
    <w:rsid w:val="00F26E27"/>
    <w:rsid w:val="00F33B7E"/>
    <w:rsid w:val="00F33D15"/>
    <w:rsid w:val="00F343B9"/>
    <w:rsid w:val="00F46042"/>
    <w:rsid w:val="00F46110"/>
    <w:rsid w:val="00F4634E"/>
    <w:rsid w:val="00F50A04"/>
    <w:rsid w:val="00F57CB1"/>
    <w:rsid w:val="00F6488E"/>
    <w:rsid w:val="00F670E2"/>
    <w:rsid w:val="00F71B28"/>
    <w:rsid w:val="00F74846"/>
    <w:rsid w:val="00F80209"/>
    <w:rsid w:val="00F8592F"/>
    <w:rsid w:val="00F918F3"/>
    <w:rsid w:val="00F91AEA"/>
    <w:rsid w:val="00FA09C9"/>
    <w:rsid w:val="00FA0E55"/>
    <w:rsid w:val="00FA126F"/>
    <w:rsid w:val="00FA719A"/>
    <w:rsid w:val="00FA7D8A"/>
    <w:rsid w:val="00FB23BB"/>
    <w:rsid w:val="00FB3663"/>
    <w:rsid w:val="00FB56D0"/>
    <w:rsid w:val="00FB5B30"/>
    <w:rsid w:val="00FC1413"/>
    <w:rsid w:val="00FC46F2"/>
    <w:rsid w:val="00FC47DB"/>
    <w:rsid w:val="00FC4D03"/>
    <w:rsid w:val="00FC5DA2"/>
    <w:rsid w:val="00FC7683"/>
    <w:rsid w:val="00FD3832"/>
    <w:rsid w:val="00FD5193"/>
    <w:rsid w:val="00FD5B16"/>
    <w:rsid w:val="00FE5DCD"/>
    <w:rsid w:val="00FF0D07"/>
    <w:rsid w:val="00FF1765"/>
    <w:rsid w:val="00FF3DE3"/>
    <w:rsid w:val="00FF41B2"/>
    <w:rsid w:val="00FF5DA6"/>
    <w:rsid w:val="00FF6F3B"/>
    <w:rsid w:val="00FF74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098F4"/>
  <w15:docId w15:val="{1CFD71B9-9E43-4960-9C6F-4CF63AE7A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0772"/>
  </w:style>
  <w:style w:type="paragraph" w:styleId="Heading1">
    <w:name w:val="heading 1"/>
    <w:basedOn w:val="Normal"/>
    <w:link w:val="Heading1Char"/>
    <w:uiPriority w:val="9"/>
    <w:qFormat/>
    <w:rsid w:val="00FD519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D5193"/>
    <w:pPr>
      <w:spacing w:before="100" w:beforeAutospacing="1" w:after="100" w:afterAutospacing="1" w:line="240" w:lineRule="auto"/>
      <w:outlineLvl w:val="1"/>
    </w:pPr>
    <w:rPr>
      <w:rFonts w:ascii="Times New Roman" w:eastAsia="Times New Roman" w:hAnsi="Times New Roman" w:cs="Times New Roman"/>
      <w:b/>
      <w:bCs/>
      <w:kern w:val="0"/>
      <w:sz w:val="36"/>
      <w:szCs w:val="36"/>
    </w:rPr>
  </w:style>
  <w:style w:type="paragraph" w:styleId="Heading3">
    <w:name w:val="heading 3"/>
    <w:basedOn w:val="Normal"/>
    <w:link w:val="Heading3Char"/>
    <w:uiPriority w:val="9"/>
    <w:qFormat/>
    <w:rsid w:val="00FD5193"/>
    <w:pPr>
      <w:spacing w:before="100" w:beforeAutospacing="1" w:after="100" w:afterAutospacing="1" w:line="240" w:lineRule="auto"/>
      <w:outlineLvl w:val="2"/>
    </w:pPr>
    <w:rPr>
      <w:rFonts w:ascii="Times New Roman" w:eastAsia="Times New Roman" w:hAnsi="Times New Roman" w:cs="Times New Roman"/>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94B66"/>
    <w:pPr>
      <w:spacing w:after="0" w:line="240" w:lineRule="auto"/>
    </w:pPr>
    <w:rPr>
      <w:rFonts w:eastAsiaTheme="minorEastAsia"/>
      <w:kern w:val="0"/>
    </w:rPr>
  </w:style>
  <w:style w:type="character" w:styleId="Strong">
    <w:name w:val="Strong"/>
    <w:basedOn w:val="DefaultParagraphFont"/>
    <w:uiPriority w:val="22"/>
    <w:qFormat/>
    <w:rsid w:val="00894B66"/>
    <w:rPr>
      <w:b/>
      <w:bCs/>
    </w:rPr>
  </w:style>
  <w:style w:type="paragraph" w:styleId="NormalWeb">
    <w:name w:val="Normal (Web)"/>
    <w:basedOn w:val="Normal"/>
    <w:uiPriority w:val="99"/>
    <w:unhideWhenUsed/>
    <w:rsid w:val="00894B66"/>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yperlink">
    <w:name w:val="Hyperlink"/>
    <w:basedOn w:val="DefaultParagraphFont"/>
    <w:uiPriority w:val="99"/>
    <w:semiHidden/>
    <w:unhideWhenUsed/>
    <w:rsid w:val="008869D0"/>
    <w:rPr>
      <w:color w:val="0000FF"/>
      <w:u w:val="single"/>
    </w:rPr>
  </w:style>
  <w:style w:type="character" w:customStyle="1" w:styleId="Heading1Char">
    <w:name w:val="Heading 1 Char"/>
    <w:basedOn w:val="DefaultParagraphFont"/>
    <w:link w:val="Heading1"/>
    <w:uiPriority w:val="9"/>
    <w:rsid w:val="00FD519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D5193"/>
    <w:rPr>
      <w:rFonts w:ascii="Times New Roman" w:eastAsia="Times New Roman" w:hAnsi="Times New Roman" w:cs="Times New Roman"/>
      <w:b/>
      <w:bCs/>
      <w:kern w:val="0"/>
      <w:sz w:val="36"/>
      <w:szCs w:val="36"/>
    </w:rPr>
  </w:style>
  <w:style w:type="character" w:customStyle="1" w:styleId="Heading3Char">
    <w:name w:val="Heading 3 Char"/>
    <w:basedOn w:val="DefaultParagraphFont"/>
    <w:link w:val="Heading3"/>
    <w:uiPriority w:val="9"/>
    <w:rsid w:val="00FD5193"/>
    <w:rPr>
      <w:rFonts w:ascii="Times New Roman" w:eastAsia="Times New Roman" w:hAnsi="Times New Roman" w:cs="Times New Roman"/>
      <w:b/>
      <w:bCs/>
      <w:kern w:val="0"/>
      <w:sz w:val="27"/>
      <w:szCs w:val="27"/>
    </w:rPr>
  </w:style>
  <w:style w:type="numbering" w:customStyle="1" w:styleId="NoList1">
    <w:name w:val="No List1"/>
    <w:next w:val="NoList"/>
    <w:uiPriority w:val="99"/>
    <w:semiHidden/>
    <w:unhideWhenUsed/>
    <w:rsid w:val="00FD5193"/>
  </w:style>
  <w:style w:type="paragraph" w:customStyle="1" w:styleId="msonormal0">
    <w:name w:val="msonormal"/>
    <w:basedOn w:val="Normal"/>
    <w:rsid w:val="00FD5193"/>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mw-page-title-main">
    <w:name w:val="mw-page-title-main"/>
    <w:basedOn w:val="DefaultParagraphFont"/>
    <w:rsid w:val="00FD5193"/>
  </w:style>
  <w:style w:type="paragraph" w:customStyle="1" w:styleId="selected">
    <w:name w:val="selected"/>
    <w:basedOn w:val="Normal"/>
    <w:rsid w:val="00FD5193"/>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FollowedHyperlink">
    <w:name w:val="FollowedHyperlink"/>
    <w:basedOn w:val="DefaultParagraphFont"/>
    <w:uiPriority w:val="99"/>
    <w:semiHidden/>
    <w:unhideWhenUsed/>
    <w:rsid w:val="00FD5193"/>
    <w:rPr>
      <w:color w:val="800080"/>
      <w:u w:val="single"/>
    </w:rPr>
  </w:style>
  <w:style w:type="paragraph" w:customStyle="1" w:styleId="vector-tab-noicon">
    <w:name w:val="vector-tab-noicon"/>
    <w:basedOn w:val="Normal"/>
    <w:rsid w:val="00FD5193"/>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vector-dropdown-label-text">
    <w:name w:val="vector-dropdown-label-text"/>
    <w:basedOn w:val="DefaultParagraphFont"/>
    <w:rsid w:val="00FD5193"/>
  </w:style>
  <w:style w:type="paragraph" w:customStyle="1" w:styleId="mw-list-item">
    <w:name w:val="mw-list-item"/>
    <w:basedOn w:val="Normal"/>
    <w:rsid w:val="00FD519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wb-otherproject-link">
    <w:name w:val="wb-otherproject-link"/>
    <w:basedOn w:val="Normal"/>
    <w:rsid w:val="00FD5193"/>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z-TopofForm">
    <w:name w:val="HTML Top of Form"/>
    <w:basedOn w:val="Normal"/>
    <w:next w:val="Normal"/>
    <w:link w:val="z-TopofFormChar"/>
    <w:hidden/>
    <w:uiPriority w:val="99"/>
    <w:semiHidden/>
    <w:unhideWhenUsed/>
    <w:rsid w:val="00FD5193"/>
    <w:pPr>
      <w:pBdr>
        <w:bottom w:val="single" w:sz="6" w:space="1" w:color="auto"/>
      </w:pBdr>
      <w:spacing w:after="0" w:line="240" w:lineRule="auto"/>
      <w:jc w:val="center"/>
    </w:pPr>
    <w:rPr>
      <w:rFonts w:ascii="Arial" w:eastAsia="Times New Roman" w:hAnsi="Arial" w:cs="Arial"/>
      <w:vanish/>
      <w:kern w:val="0"/>
      <w:sz w:val="16"/>
      <w:szCs w:val="16"/>
    </w:rPr>
  </w:style>
  <w:style w:type="character" w:customStyle="1" w:styleId="z-TopofFormChar">
    <w:name w:val="z-Top of Form Char"/>
    <w:basedOn w:val="DefaultParagraphFont"/>
    <w:link w:val="z-TopofForm"/>
    <w:uiPriority w:val="99"/>
    <w:semiHidden/>
    <w:rsid w:val="00FD5193"/>
    <w:rPr>
      <w:rFonts w:ascii="Arial" w:eastAsia="Times New Roman" w:hAnsi="Arial" w:cs="Arial"/>
      <w:vanish/>
      <w:kern w:val="0"/>
      <w:sz w:val="16"/>
      <w:szCs w:val="16"/>
    </w:rPr>
  </w:style>
  <w:style w:type="character" w:customStyle="1" w:styleId="cdx-radioicon">
    <w:name w:val="cdx-radio__icon"/>
    <w:basedOn w:val="DefaultParagraphFont"/>
    <w:rsid w:val="00FD5193"/>
  </w:style>
  <w:style w:type="character" w:customStyle="1" w:styleId="cdx-labellabeltext">
    <w:name w:val="cdx-label__label__text"/>
    <w:basedOn w:val="DefaultParagraphFont"/>
    <w:rsid w:val="00FD5193"/>
  </w:style>
  <w:style w:type="paragraph" w:styleId="z-BottomofForm">
    <w:name w:val="HTML Bottom of Form"/>
    <w:basedOn w:val="Normal"/>
    <w:next w:val="Normal"/>
    <w:link w:val="z-BottomofFormChar"/>
    <w:hidden/>
    <w:uiPriority w:val="99"/>
    <w:semiHidden/>
    <w:unhideWhenUsed/>
    <w:rsid w:val="00FD5193"/>
    <w:pPr>
      <w:pBdr>
        <w:top w:val="single" w:sz="6" w:space="1" w:color="auto"/>
      </w:pBdr>
      <w:spacing w:after="0" w:line="240" w:lineRule="auto"/>
      <w:jc w:val="center"/>
    </w:pPr>
    <w:rPr>
      <w:rFonts w:ascii="Arial" w:eastAsia="Times New Roman" w:hAnsi="Arial" w:cs="Arial"/>
      <w:vanish/>
      <w:kern w:val="0"/>
      <w:sz w:val="16"/>
      <w:szCs w:val="16"/>
    </w:rPr>
  </w:style>
  <w:style w:type="character" w:customStyle="1" w:styleId="z-BottomofFormChar">
    <w:name w:val="z-Bottom of Form Char"/>
    <w:basedOn w:val="DefaultParagraphFont"/>
    <w:link w:val="z-BottomofForm"/>
    <w:uiPriority w:val="99"/>
    <w:semiHidden/>
    <w:rsid w:val="00FD5193"/>
    <w:rPr>
      <w:rFonts w:ascii="Arial" w:eastAsia="Times New Roman" w:hAnsi="Arial" w:cs="Arial"/>
      <w:vanish/>
      <w:kern w:val="0"/>
      <w:sz w:val="16"/>
      <w:szCs w:val="16"/>
    </w:rPr>
  </w:style>
  <w:style w:type="character" w:customStyle="1" w:styleId="mw-default-size">
    <w:name w:val="mw-default-size"/>
    <w:basedOn w:val="DefaultParagraphFont"/>
    <w:rsid w:val="00FD5193"/>
  </w:style>
  <w:style w:type="character" w:customStyle="1" w:styleId="cite-bracket">
    <w:name w:val="cite-bracket"/>
    <w:basedOn w:val="DefaultParagraphFont"/>
    <w:rsid w:val="00FD5193"/>
  </w:style>
  <w:style w:type="character" w:customStyle="1" w:styleId="nowrap">
    <w:name w:val="nowrap"/>
    <w:basedOn w:val="DefaultParagraphFont"/>
    <w:rsid w:val="00FD5193"/>
  </w:style>
  <w:style w:type="character" w:customStyle="1" w:styleId="mw-image-border">
    <w:name w:val="mw-image-border"/>
    <w:basedOn w:val="DefaultParagraphFont"/>
    <w:rsid w:val="00FD5193"/>
  </w:style>
  <w:style w:type="paragraph" w:customStyle="1" w:styleId="nv-view">
    <w:name w:val="nv-view"/>
    <w:basedOn w:val="Normal"/>
    <w:rsid w:val="00FD519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v-talk">
    <w:name w:val="nv-talk"/>
    <w:basedOn w:val="Normal"/>
    <w:rsid w:val="00FD519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v-edit">
    <w:name w:val="nv-edit"/>
    <w:basedOn w:val="Normal"/>
    <w:rsid w:val="00FD5193"/>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vanchor">
    <w:name w:val="vanchor"/>
    <w:basedOn w:val="DefaultParagraphFont"/>
    <w:rsid w:val="00FD5193"/>
  </w:style>
  <w:style w:type="character" w:customStyle="1" w:styleId="vanchor-text">
    <w:name w:val="vanchor-text"/>
    <w:basedOn w:val="DefaultParagraphFont"/>
    <w:rsid w:val="00FD5193"/>
  </w:style>
  <w:style w:type="paragraph" w:styleId="BalloonText">
    <w:name w:val="Balloon Text"/>
    <w:basedOn w:val="Normal"/>
    <w:link w:val="BalloonTextChar"/>
    <w:uiPriority w:val="99"/>
    <w:semiHidden/>
    <w:unhideWhenUsed/>
    <w:rsid w:val="00A221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21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9573">
      <w:bodyDiv w:val="1"/>
      <w:marLeft w:val="0"/>
      <w:marRight w:val="0"/>
      <w:marTop w:val="0"/>
      <w:marBottom w:val="0"/>
      <w:divBdr>
        <w:top w:val="none" w:sz="0" w:space="0" w:color="auto"/>
        <w:left w:val="none" w:sz="0" w:space="0" w:color="auto"/>
        <w:bottom w:val="none" w:sz="0" w:space="0" w:color="auto"/>
        <w:right w:val="none" w:sz="0" w:space="0" w:color="auto"/>
      </w:divBdr>
    </w:div>
    <w:div w:id="55204995">
      <w:bodyDiv w:val="1"/>
      <w:marLeft w:val="0"/>
      <w:marRight w:val="0"/>
      <w:marTop w:val="0"/>
      <w:marBottom w:val="0"/>
      <w:divBdr>
        <w:top w:val="none" w:sz="0" w:space="0" w:color="auto"/>
        <w:left w:val="none" w:sz="0" w:space="0" w:color="auto"/>
        <w:bottom w:val="none" w:sz="0" w:space="0" w:color="auto"/>
        <w:right w:val="none" w:sz="0" w:space="0" w:color="auto"/>
      </w:divBdr>
    </w:div>
    <w:div w:id="81923900">
      <w:bodyDiv w:val="1"/>
      <w:marLeft w:val="0"/>
      <w:marRight w:val="0"/>
      <w:marTop w:val="0"/>
      <w:marBottom w:val="0"/>
      <w:divBdr>
        <w:top w:val="none" w:sz="0" w:space="0" w:color="auto"/>
        <w:left w:val="none" w:sz="0" w:space="0" w:color="auto"/>
        <w:bottom w:val="none" w:sz="0" w:space="0" w:color="auto"/>
        <w:right w:val="none" w:sz="0" w:space="0" w:color="auto"/>
      </w:divBdr>
    </w:div>
    <w:div w:id="82069099">
      <w:bodyDiv w:val="1"/>
      <w:marLeft w:val="0"/>
      <w:marRight w:val="0"/>
      <w:marTop w:val="0"/>
      <w:marBottom w:val="0"/>
      <w:divBdr>
        <w:top w:val="none" w:sz="0" w:space="0" w:color="auto"/>
        <w:left w:val="none" w:sz="0" w:space="0" w:color="auto"/>
        <w:bottom w:val="none" w:sz="0" w:space="0" w:color="auto"/>
        <w:right w:val="none" w:sz="0" w:space="0" w:color="auto"/>
      </w:divBdr>
    </w:div>
    <w:div w:id="89935287">
      <w:bodyDiv w:val="1"/>
      <w:marLeft w:val="0"/>
      <w:marRight w:val="0"/>
      <w:marTop w:val="0"/>
      <w:marBottom w:val="0"/>
      <w:divBdr>
        <w:top w:val="none" w:sz="0" w:space="0" w:color="auto"/>
        <w:left w:val="none" w:sz="0" w:space="0" w:color="auto"/>
        <w:bottom w:val="none" w:sz="0" w:space="0" w:color="auto"/>
        <w:right w:val="none" w:sz="0" w:space="0" w:color="auto"/>
      </w:divBdr>
    </w:div>
    <w:div w:id="113719414">
      <w:bodyDiv w:val="1"/>
      <w:marLeft w:val="0"/>
      <w:marRight w:val="0"/>
      <w:marTop w:val="0"/>
      <w:marBottom w:val="0"/>
      <w:divBdr>
        <w:top w:val="none" w:sz="0" w:space="0" w:color="auto"/>
        <w:left w:val="none" w:sz="0" w:space="0" w:color="auto"/>
        <w:bottom w:val="none" w:sz="0" w:space="0" w:color="auto"/>
        <w:right w:val="none" w:sz="0" w:space="0" w:color="auto"/>
      </w:divBdr>
    </w:div>
    <w:div w:id="132527565">
      <w:bodyDiv w:val="1"/>
      <w:marLeft w:val="0"/>
      <w:marRight w:val="0"/>
      <w:marTop w:val="0"/>
      <w:marBottom w:val="0"/>
      <w:divBdr>
        <w:top w:val="none" w:sz="0" w:space="0" w:color="auto"/>
        <w:left w:val="none" w:sz="0" w:space="0" w:color="auto"/>
        <w:bottom w:val="none" w:sz="0" w:space="0" w:color="auto"/>
        <w:right w:val="none" w:sz="0" w:space="0" w:color="auto"/>
      </w:divBdr>
    </w:div>
    <w:div w:id="151141522">
      <w:bodyDiv w:val="1"/>
      <w:marLeft w:val="0"/>
      <w:marRight w:val="0"/>
      <w:marTop w:val="0"/>
      <w:marBottom w:val="0"/>
      <w:divBdr>
        <w:top w:val="none" w:sz="0" w:space="0" w:color="auto"/>
        <w:left w:val="none" w:sz="0" w:space="0" w:color="auto"/>
        <w:bottom w:val="none" w:sz="0" w:space="0" w:color="auto"/>
        <w:right w:val="none" w:sz="0" w:space="0" w:color="auto"/>
      </w:divBdr>
    </w:div>
    <w:div w:id="211768914">
      <w:bodyDiv w:val="1"/>
      <w:marLeft w:val="0"/>
      <w:marRight w:val="0"/>
      <w:marTop w:val="0"/>
      <w:marBottom w:val="0"/>
      <w:divBdr>
        <w:top w:val="none" w:sz="0" w:space="0" w:color="auto"/>
        <w:left w:val="none" w:sz="0" w:space="0" w:color="auto"/>
        <w:bottom w:val="none" w:sz="0" w:space="0" w:color="auto"/>
        <w:right w:val="none" w:sz="0" w:space="0" w:color="auto"/>
      </w:divBdr>
    </w:div>
    <w:div w:id="252862006">
      <w:bodyDiv w:val="1"/>
      <w:marLeft w:val="0"/>
      <w:marRight w:val="0"/>
      <w:marTop w:val="0"/>
      <w:marBottom w:val="0"/>
      <w:divBdr>
        <w:top w:val="none" w:sz="0" w:space="0" w:color="auto"/>
        <w:left w:val="none" w:sz="0" w:space="0" w:color="auto"/>
        <w:bottom w:val="none" w:sz="0" w:space="0" w:color="auto"/>
        <w:right w:val="none" w:sz="0" w:space="0" w:color="auto"/>
      </w:divBdr>
    </w:div>
    <w:div w:id="338312949">
      <w:bodyDiv w:val="1"/>
      <w:marLeft w:val="0"/>
      <w:marRight w:val="0"/>
      <w:marTop w:val="0"/>
      <w:marBottom w:val="0"/>
      <w:divBdr>
        <w:top w:val="none" w:sz="0" w:space="0" w:color="auto"/>
        <w:left w:val="none" w:sz="0" w:space="0" w:color="auto"/>
        <w:bottom w:val="none" w:sz="0" w:space="0" w:color="auto"/>
        <w:right w:val="none" w:sz="0" w:space="0" w:color="auto"/>
      </w:divBdr>
      <w:divsChild>
        <w:div w:id="2021083289">
          <w:blockQuote w:val="1"/>
          <w:marLeft w:val="0"/>
          <w:marRight w:val="0"/>
          <w:marTop w:val="240"/>
          <w:marBottom w:val="240"/>
          <w:divBdr>
            <w:top w:val="none" w:sz="0" w:space="0" w:color="auto"/>
            <w:left w:val="none" w:sz="0" w:space="0" w:color="auto"/>
            <w:bottom w:val="none" w:sz="0" w:space="0" w:color="auto"/>
            <w:right w:val="none" w:sz="0" w:space="0" w:color="auto"/>
          </w:divBdr>
        </w:div>
        <w:div w:id="1059088702">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367225684">
      <w:bodyDiv w:val="1"/>
      <w:marLeft w:val="0"/>
      <w:marRight w:val="0"/>
      <w:marTop w:val="0"/>
      <w:marBottom w:val="0"/>
      <w:divBdr>
        <w:top w:val="none" w:sz="0" w:space="0" w:color="auto"/>
        <w:left w:val="none" w:sz="0" w:space="0" w:color="auto"/>
        <w:bottom w:val="none" w:sz="0" w:space="0" w:color="auto"/>
        <w:right w:val="none" w:sz="0" w:space="0" w:color="auto"/>
      </w:divBdr>
    </w:div>
    <w:div w:id="441070829">
      <w:bodyDiv w:val="1"/>
      <w:marLeft w:val="0"/>
      <w:marRight w:val="0"/>
      <w:marTop w:val="0"/>
      <w:marBottom w:val="0"/>
      <w:divBdr>
        <w:top w:val="none" w:sz="0" w:space="0" w:color="auto"/>
        <w:left w:val="none" w:sz="0" w:space="0" w:color="auto"/>
        <w:bottom w:val="none" w:sz="0" w:space="0" w:color="auto"/>
        <w:right w:val="none" w:sz="0" w:space="0" w:color="auto"/>
      </w:divBdr>
    </w:div>
    <w:div w:id="492065110">
      <w:bodyDiv w:val="1"/>
      <w:marLeft w:val="0"/>
      <w:marRight w:val="0"/>
      <w:marTop w:val="0"/>
      <w:marBottom w:val="0"/>
      <w:divBdr>
        <w:top w:val="none" w:sz="0" w:space="0" w:color="auto"/>
        <w:left w:val="none" w:sz="0" w:space="0" w:color="auto"/>
        <w:bottom w:val="none" w:sz="0" w:space="0" w:color="auto"/>
        <w:right w:val="none" w:sz="0" w:space="0" w:color="auto"/>
      </w:divBdr>
    </w:div>
    <w:div w:id="497228934">
      <w:bodyDiv w:val="1"/>
      <w:marLeft w:val="0"/>
      <w:marRight w:val="0"/>
      <w:marTop w:val="0"/>
      <w:marBottom w:val="0"/>
      <w:divBdr>
        <w:top w:val="none" w:sz="0" w:space="0" w:color="auto"/>
        <w:left w:val="none" w:sz="0" w:space="0" w:color="auto"/>
        <w:bottom w:val="none" w:sz="0" w:space="0" w:color="auto"/>
        <w:right w:val="none" w:sz="0" w:space="0" w:color="auto"/>
      </w:divBdr>
    </w:div>
    <w:div w:id="504170049">
      <w:bodyDiv w:val="1"/>
      <w:marLeft w:val="0"/>
      <w:marRight w:val="0"/>
      <w:marTop w:val="0"/>
      <w:marBottom w:val="0"/>
      <w:divBdr>
        <w:top w:val="none" w:sz="0" w:space="0" w:color="auto"/>
        <w:left w:val="none" w:sz="0" w:space="0" w:color="auto"/>
        <w:bottom w:val="none" w:sz="0" w:space="0" w:color="auto"/>
        <w:right w:val="none" w:sz="0" w:space="0" w:color="auto"/>
      </w:divBdr>
    </w:div>
    <w:div w:id="519658800">
      <w:bodyDiv w:val="1"/>
      <w:marLeft w:val="0"/>
      <w:marRight w:val="0"/>
      <w:marTop w:val="0"/>
      <w:marBottom w:val="0"/>
      <w:divBdr>
        <w:top w:val="none" w:sz="0" w:space="0" w:color="auto"/>
        <w:left w:val="none" w:sz="0" w:space="0" w:color="auto"/>
        <w:bottom w:val="none" w:sz="0" w:space="0" w:color="auto"/>
        <w:right w:val="none" w:sz="0" w:space="0" w:color="auto"/>
      </w:divBdr>
    </w:div>
    <w:div w:id="649019935">
      <w:bodyDiv w:val="1"/>
      <w:marLeft w:val="0"/>
      <w:marRight w:val="0"/>
      <w:marTop w:val="0"/>
      <w:marBottom w:val="0"/>
      <w:divBdr>
        <w:top w:val="none" w:sz="0" w:space="0" w:color="auto"/>
        <w:left w:val="none" w:sz="0" w:space="0" w:color="auto"/>
        <w:bottom w:val="none" w:sz="0" w:space="0" w:color="auto"/>
        <w:right w:val="none" w:sz="0" w:space="0" w:color="auto"/>
      </w:divBdr>
    </w:div>
    <w:div w:id="665132987">
      <w:bodyDiv w:val="1"/>
      <w:marLeft w:val="0"/>
      <w:marRight w:val="0"/>
      <w:marTop w:val="0"/>
      <w:marBottom w:val="0"/>
      <w:divBdr>
        <w:top w:val="none" w:sz="0" w:space="0" w:color="auto"/>
        <w:left w:val="none" w:sz="0" w:space="0" w:color="auto"/>
        <w:bottom w:val="none" w:sz="0" w:space="0" w:color="auto"/>
        <w:right w:val="none" w:sz="0" w:space="0" w:color="auto"/>
      </w:divBdr>
    </w:div>
    <w:div w:id="708264998">
      <w:bodyDiv w:val="1"/>
      <w:marLeft w:val="0"/>
      <w:marRight w:val="0"/>
      <w:marTop w:val="0"/>
      <w:marBottom w:val="0"/>
      <w:divBdr>
        <w:top w:val="none" w:sz="0" w:space="0" w:color="auto"/>
        <w:left w:val="none" w:sz="0" w:space="0" w:color="auto"/>
        <w:bottom w:val="none" w:sz="0" w:space="0" w:color="auto"/>
        <w:right w:val="none" w:sz="0" w:space="0" w:color="auto"/>
      </w:divBdr>
    </w:div>
    <w:div w:id="815495739">
      <w:bodyDiv w:val="1"/>
      <w:marLeft w:val="0"/>
      <w:marRight w:val="0"/>
      <w:marTop w:val="0"/>
      <w:marBottom w:val="0"/>
      <w:divBdr>
        <w:top w:val="none" w:sz="0" w:space="0" w:color="auto"/>
        <w:left w:val="none" w:sz="0" w:space="0" w:color="auto"/>
        <w:bottom w:val="none" w:sz="0" w:space="0" w:color="auto"/>
        <w:right w:val="none" w:sz="0" w:space="0" w:color="auto"/>
      </w:divBdr>
    </w:div>
    <w:div w:id="950625847">
      <w:bodyDiv w:val="1"/>
      <w:marLeft w:val="0"/>
      <w:marRight w:val="0"/>
      <w:marTop w:val="0"/>
      <w:marBottom w:val="0"/>
      <w:divBdr>
        <w:top w:val="none" w:sz="0" w:space="0" w:color="auto"/>
        <w:left w:val="none" w:sz="0" w:space="0" w:color="auto"/>
        <w:bottom w:val="none" w:sz="0" w:space="0" w:color="auto"/>
        <w:right w:val="none" w:sz="0" w:space="0" w:color="auto"/>
      </w:divBdr>
    </w:div>
    <w:div w:id="981690639">
      <w:bodyDiv w:val="1"/>
      <w:marLeft w:val="0"/>
      <w:marRight w:val="0"/>
      <w:marTop w:val="0"/>
      <w:marBottom w:val="0"/>
      <w:divBdr>
        <w:top w:val="none" w:sz="0" w:space="0" w:color="auto"/>
        <w:left w:val="none" w:sz="0" w:space="0" w:color="auto"/>
        <w:bottom w:val="none" w:sz="0" w:space="0" w:color="auto"/>
        <w:right w:val="none" w:sz="0" w:space="0" w:color="auto"/>
      </w:divBdr>
      <w:divsChild>
        <w:div w:id="2062821750">
          <w:marLeft w:val="0"/>
          <w:marRight w:val="0"/>
          <w:marTop w:val="0"/>
          <w:marBottom w:val="0"/>
          <w:divBdr>
            <w:top w:val="none" w:sz="0" w:space="0" w:color="auto"/>
            <w:left w:val="none" w:sz="0" w:space="0" w:color="auto"/>
            <w:bottom w:val="none" w:sz="0" w:space="0" w:color="auto"/>
            <w:right w:val="none" w:sz="0" w:space="0" w:color="auto"/>
          </w:divBdr>
        </w:div>
      </w:divsChild>
    </w:div>
    <w:div w:id="987321958">
      <w:bodyDiv w:val="1"/>
      <w:marLeft w:val="0"/>
      <w:marRight w:val="0"/>
      <w:marTop w:val="0"/>
      <w:marBottom w:val="0"/>
      <w:divBdr>
        <w:top w:val="none" w:sz="0" w:space="0" w:color="auto"/>
        <w:left w:val="none" w:sz="0" w:space="0" w:color="auto"/>
        <w:bottom w:val="none" w:sz="0" w:space="0" w:color="auto"/>
        <w:right w:val="none" w:sz="0" w:space="0" w:color="auto"/>
      </w:divBdr>
      <w:divsChild>
        <w:div w:id="883954284">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260676186">
      <w:bodyDiv w:val="1"/>
      <w:marLeft w:val="0"/>
      <w:marRight w:val="0"/>
      <w:marTop w:val="0"/>
      <w:marBottom w:val="0"/>
      <w:divBdr>
        <w:top w:val="none" w:sz="0" w:space="0" w:color="auto"/>
        <w:left w:val="none" w:sz="0" w:space="0" w:color="auto"/>
        <w:bottom w:val="none" w:sz="0" w:space="0" w:color="auto"/>
        <w:right w:val="none" w:sz="0" w:space="0" w:color="auto"/>
      </w:divBdr>
    </w:div>
    <w:div w:id="1262714264">
      <w:bodyDiv w:val="1"/>
      <w:marLeft w:val="0"/>
      <w:marRight w:val="0"/>
      <w:marTop w:val="0"/>
      <w:marBottom w:val="0"/>
      <w:divBdr>
        <w:top w:val="none" w:sz="0" w:space="0" w:color="auto"/>
        <w:left w:val="none" w:sz="0" w:space="0" w:color="auto"/>
        <w:bottom w:val="none" w:sz="0" w:space="0" w:color="auto"/>
        <w:right w:val="none" w:sz="0" w:space="0" w:color="auto"/>
      </w:divBdr>
      <w:divsChild>
        <w:div w:id="1041176619">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280337454">
      <w:bodyDiv w:val="1"/>
      <w:marLeft w:val="0"/>
      <w:marRight w:val="0"/>
      <w:marTop w:val="0"/>
      <w:marBottom w:val="0"/>
      <w:divBdr>
        <w:top w:val="none" w:sz="0" w:space="0" w:color="auto"/>
        <w:left w:val="none" w:sz="0" w:space="0" w:color="auto"/>
        <w:bottom w:val="none" w:sz="0" w:space="0" w:color="auto"/>
        <w:right w:val="none" w:sz="0" w:space="0" w:color="auto"/>
      </w:divBdr>
    </w:div>
    <w:div w:id="1501432640">
      <w:bodyDiv w:val="1"/>
      <w:marLeft w:val="0"/>
      <w:marRight w:val="0"/>
      <w:marTop w:val="0"/>
      <w:marBottom w:val="0"/>
      <w:divBdr>
        <w:top w:val="none" w:sz="0" w:space="0" w:color="auto"/>
        <w:left w:val="none" w:sz="0" w:space="0" w:color="auto"/>
        <w:bottom w:val="none" w:sz="0" w:space="0" w:color="auto"/>
        <w:right w:val="none" w:sz="0" w:space="0" w:color="auto"/>
      </w:divBdr>
    </w:div>
    <w:div w:id="1532769523">
      <w:bodyDiv w:val="1"/>
      <w:marLeft w:val="0"/>
      <w:marRight w:val="0"/>
      <w:marTop w:val="0"/>
      <w:marBottom w:val="0"/>
      <w:divBdr>
        <w:top w:val="none" w:sz="0" w:space="0" w:color="auto"/>
        <w:left w:val="none" w:sz="0" w:space="0" w:color="auto"/>
        <w:bottom w:val="none" w:sz="0" w:space="0" w:color="auto"/>
        <w:right w:val="none" w:sz="0" w:space="0" w:color="auto"/>
      </w:divBdr>
    </w:div>
    <w:div w:id="1665084448">
      <w:bodyDiv w:val="1"/>
      <w:marLeft w:val="0"/>
      <w:marRight w:val="0"/>
      <w:marTop w:val="0"/>
      <w:marBottom w:val="0"/>
      <w:divBdr>
        <w:top w:val="none" w:sz="0" w:space="0" w:color="auto"/>
        <w:left w:val="none" w:sz="0" w:space="0" w:color="auto"/>
        <w:bottom w:val="none" w:sz="0" w:space="0" w:color="auto"/>
        <w:right w:val="none" w:sz="0" w:space="0" w:color="auto"/>
      </w:divBdr>
    </w:div>
    <w:div w:id="1736008376">
      <w:bodyDiv w:val="1"/>
      <w:marLeft w:val="0"/>
      <w:marRight w:val="0"/>
      <w:marTop w:val="0"/>
      <w:marBottom w:val="0"/>
      <w:divBdr>
        <w:top w:val="none" w:sz="0" w:space="0" w:color="auto"/>
        <w:left w:val="none" w:sz="0" w:space="0" w:color="auto"/>
        <w:bottom w:val="none" w:sz="0" w:space="0" w:color="auto"/>
        <w:right w:val="none" w:sz="0" w:space="0" w:color="auto"/>
      </w:divBdr>
    </w:div>
    <w:div w:id="1791434593">
      <w:bodyDiv w:val="1"/>
      <w:marLeft w:val="0"/>
      <w:marRight w:val="0"/>
      <w:marTop w:val="0"/>
      <w:marBottom w:val="0"/>
      <w:divBdr>
        <w:top w:val="none" w:sz="0" w:space="0" w:color="auto"/>
        <w:left w:val="none" w:sz="0" w:space="0" w:color="auto"/>
        <w:bottom w:val="none" w:sz="0" w:space="0" w:color="auto"/>
        <w:right w:val="none" w:sz="0" w:space="0" w:color="auto"/>
      </w:divBdr>
    </w:div>
    <w:div w:id="1844860010">
      <w:bodyDiv w:val="1"/>
      <w:marLeft w:val="0"/>
      <w:marRight w:val="0"/>
      <w:marTop w:val="0"/>
      <w:marBottom w:val="0"/>
      <w:divBdr>
        <w:top w:val="none" w:sz="0" w:space="0" w:color="auto"/>
        <w:left w:val="none" w:sz="0" w:space="0" w:color="auto"/>
        <w:bottom w:val="none" w:sz="0" w:space="0" w:color="auto"/>
        <w:right w:val="none" w:sz="0" w:space="0" w:color="auto"/>
      </w:divBdr>
    </w:div>
    <w:div w:id="1891376972">
      <w:bodyDiv w:val="1"/>
      <w:marLeft w:val="0"/>
      <w:marRight w:val="0"/>
      <w:marTop w:val="0"/>
      <w:marBottom w:val="0"/>
      <w:divBdr>
        <w:top w:val="none" w:sz="0" w:space="0" w:color="auto"/>
        <w:left w:val="none" w:sz="0" w:space="0" w:color="auto"/>
        <w:bottom w:val="none" w:sz="0" w:space="0" w:color="auto"/>
        <w:right w:val="none" w:sz="0" w:space="0" w:color="auto"/>
      </w:divBdr>
    </w:div>
    <w:div w:id="1945721385">
      <w:bodyDiv w:val="1"/>
      <w:marLeft w:val="0"/>
      <w:marRight w:val="0"/>
      <w:marTop w:val="0"/>
      <w:marBottom w:val="0"/>
      <w:divBdr>
        <w:top w:val="none" w:sz="0" w:space="0" w:color="auto"/>
        <w:left w:val="none" w:sz="0" w:space="0" w:color="auto"/>
        <w:bottom w:val="none" w:sz="0" w:space="0" w:color="auto"/>
        <w:right w:val="none" w:sz="0" w:space="0" w:color="auto"/>
      </w:divBdr>
    </w:div>
    <w:div w:id="1999772644">
      <w:bodyDiv w:val="1"/>
      <w:marLeft w:val="0"/>
      <w:marRight w:val="0"/>
      <w:marTop w:val="0"/>
      <w:marBottom w:val="0"/>
      <w:divBdr>
        <w:top w:val="none" w:sz="0" w:space="0" w:color="auto"/>
        <w:left w:val="none" w:sz="0" w:space="0" w:color="auto"/>
        <w:bottom w:val="none" w:sz="0" w:space="0" w:color="auto"/>
        <w:right w:val="none" w:sz="0" w:space="0" w:color="auto"/>
      </w:divBdr>
    </w:div>
    <w:div w:id="2069720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Ascension_of_Jesus" TargetMode="External"/><Relationship Id="rId18" Type="http://schemas.openxmlformats.org/officeDocument/2006/relationships/hyperlink" Target="https://en.wikipedia.org/wiki/Ethiopia" TargetMode="External"/><Relationship Id="rId26" Type="http://schemas.openxmlformats.org/officeDocument/2006/relationships/hyperlink" Target="https://en.wikipedia.org/wiki/Abyssinia" TargetMode="External"/><Relationship Id="rId39" Type="http://schemas.openxmlformats.org/officeDocument/2006/relationships/hyperlink" Target="https://en.wikipedia.org/wiki/Benevento" TargetMode="External"/><Relationship Id="rId21" Type="http://schemas.openxmlformats.org/officeDocument/2006/relationships/hyperlink" Target="https://en.wikipedia.org/wiki/Saint_Bartholomew" TargetMode="External"/><Relationship Id="rId34" Type="http://schemas.openxmlformats.org/officeDocument/2006/relationships/hyperlink" Target="https://en.wikipedia.org/wiki/Anastasius_I_Dicorus" TargetMode="External"/><Relationship Id="rId42" Type="http://schemas.openxmlformats.org/officeDocument/2006/relationships/hyperlink" Target="https://en.wikipedia.org/wiki/Asclepius" TargetMode="External"/><Relationship Id="rId7" Type="http://schemas.openxmlformats.org/officeDocument/2006/relationships/hyperlink" Target="https://en.wikipedia.org/wiki/Apostles_in_the_New_Testament" TargetMode="External"/><Relationship Id="rId2" Type="http://schemas.openxmlformats.org/officeDocument/2006/relationships/styles" Target="styles.xml"/><Relationship Id="rId16" Type="http://schemas.openxmlformats.org/officeDocument/2006/relationships/hyperlink" Target="https://en.wikipedia.org/wiki/Parthia" TargetMode="External"/><Relationship Id="rId29" Type="http://schemas.openxmlformats.org/officeDocument/2006/relationships/hyperlink" Target="https://en.wikipedia.org/wiki/Armenia" TargetMode="External"/><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hyperlink" Target="https://en.wikipedia.org/wiki/Eusebius_of_Caesarea" TargetMode="External"/><Relationship Id="rId24" Type="http://schemas.openxmlformats.org/officeDocument/2006/relationships/hyperlink" Target="https://en.wikipedia.org/wiki/Arabia" TargetMode="External"/><Relationship Id="rId32" Type="http://schemas.openxmlformats.org/officeDocument/2006/relationships/hyperlink" Target="https://en.wikipedia.org/wiki/Tr%C3%A9guier" TargetMode="External"/><Relationship Id="rId37" Type="http://schemas.openxmlformats.org/officeDocument/2006/relationships/hyperlink" Target="https://en.wikipedia.org/wiki/Sicily" TargetMode="External"/><Relationship Id="rId40" Type="http://schemas.openxmlformats.org/officeDocument/2006/relationships/hyperlink" Target="https://en.wikipedia.org/wiki/Otto_II,_Holy_Roman_Emperor" TargetMode="External"/><Relationship Id="rId45"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s://en.wikipedia.org/wiki/Mesopotamia" TargetMode="External"/><Relationship Id="rId23" Type="http://schemas.openxmlformats.org/officeDocument/2006/relationships/hyperlink" Target="https://en.wikipedia.org/wiki/Japan" TargetMode="External"/><Relationship Id="rId28" Type="http://schemas.openxmlformats.org/officeDocument/2006/relationships/hyperlink" Target="https://en.wikipedia.org/wiki/Nathanael_(follower_of_Jesus)" TargetMode="External"/><Relationship Id="rId36" Type="http://schemas.openxmlformats.org/officeDocument/2006/relationships/hyperlink" Target="https://en.wikipedia.org/wiki/Lipari" TargetMode="External"/><Relationship Id="rId10" Type="http://schemas.openxmlformats.org/officeDocument/2006/relationships/hyperlink" Target="https://en.wikipedia.org/wiki/Gospel_of_John" TargetMode="External"/><Relationship Id="rId19" Type="http://schemas.openxmlformats.org/officeDocument/2006/relationships/hyperlink" Target="https://en.wikipedia.org/wiki/Kingdom_of_Armenia_(antiquity)" TargetMode="External"/><Relationship Id="rId31" Type="http://schemas.openxmlformats.org/officeDocument/2006/relationships/hyperlink" Target="https://en.wikipedia.org/wiki/Brittany" TargetMode="External"/><Relationship Id="rId44" Type="http://schemas.microsoft.com/office/2007/relationships/hdphoto" Target="media/hdphoto2.wdp"/><Relationship Id="rId4" Type="http://schemas.openxmlformats.org/officeDocument/2006/relationships/webSettings" Target="webSettings.xml"/><Relationship Id="rId9" Type="http://schemas.openxmlformats.org/officeDocument/2006/relationships/hyperlink" Target="https://en.wikipedia.org/wiki/Nathanael_(follower_of_Jesus)" TargetMode="External"/><Relationship Id="rId14" Type="http://schemas.openxmlformats.org/officeDocument/2006/relationships/hyperlink" Target="https://en.wikipedia.org/wiki/Missionary" TargetMode="External"/><Relationship Id="rId22" Type="http://schemas.openxmlformats.org/officeDocument/2006/relationships/hyperlink" Target="https://en.wikipedia.org/wiki/India" TargetMode="External"/><Relationship Id="rId27" Type="http://schemas.openxmlformats.org/officeDocument/2006/relationships/hyperlink" Target="https://en.wikipedia.org/wiki/Ethiopia" TargetMode="External"/><Relationship Id="rId30" Type="http://schemas.openxmlformats.org/officeDocument/2006/relationships/hyperlink" Target="https://en.wikipedia.org/wiki/Mauretania" TargetMode="External"/><Relationship Id="rId35" Type="http://schemas.openxmlformats.org/officeDocument/2006/relationships/hyperlink" Target="https://en.wikipedia.org/wiki/Daras" TargetMode="External"/><Relationship Id="rId43" Type="http://schemas.openxmlformats.org/officeDocument/2006/relationships/image" Target="media/image2.png"/><Relationship Id="rId8" Type="http://schemas.openxmlformats.org/officeDocument/2006/relationships/hyperlink" Target="https://en.wikipedia.org/wiki/New_Testament" TargetMode="External"/><Relationship Id="rId3" Type="http://schemas.openxmlformats.org/officeDocument/2006/relationships/settings" Target="settings.xml"/><Relationship Id="rId12" Type="http://schemas.openxmlformats.org/officeDocument/2006/relationships/hyperlink" Target="https://en.wikipedia.org/wiki/Church_History_(Eusebius)" TargetMode="External"/><Relationship Id="rId17" Type="http://schemas.openxmlformats.org/officeDocument/2006/relationships/hyperlink" Target="https://en.wikipedia.org/wiki/Lycaonia" TargetMode="External"/><Relationship Id="rId25" Type="http://schemas.openxmlformats.org/officeDocument/2006/relationships/hyperlink" Target="https://en.wikipedia.org/wiki/Red_Sea" TargetMode="External"/><Relationship Id="rId33" Type="http://schemas.openxmlformats.org/officeDocument/2006/relationships/hyperlink" Target="https://en.wikipedia.org/wiki/Theodorus_Lector" TargetMode="External"/><Relationship Id="rId38" Type="http://schemas.openxmlformats.org/officeDocument/2006/relationships/hyperlink" Target="https://en.wikipedia.org/wiki/Gregory_of_Tours" TargetMode="External"/><Relationship Id="rId46" Type="http://schemas.openxmlformats.org/officeDocument/2006/relationships/theme" Target="theme/theme1.xml"/><Relationship Id="rId20" Type="http://schemas.openxmlformats.org/officeDocument/2006/relationships/hyperlink" Target="https://en.wikipedia.org/wiki/Blessed_Anne_Catherine_Emmerich" TargetMode="External"/><Relationship Id="rId41" Type="http://schemas.openxmlformats.org/officeDocument/2006/relationships/hyperlink" Target="https://en.wikipedia.org/wiki/San_Bartolomeo_all'Iso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972</Words>
  <Characters>5546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 Karsky</dc:creator>
  <cp:keywords/>
  <dc:description/>
  <cp:lastModifiedBy>St Marys</cp:lastModifiedBy>
  <cp:revision>2</cp:revision>
  <cp:lastPrinted>2026-07-31T17:42:00Z</cp:lastPrinted>
  <dcterms:created xsi:type="dcterms:W3CDTF">2026-07-31T17:43:00Z</dcterms:created>
  <dcterms:modified xsi:type="dcterms:W3CDTF">2026-07-31T17:43:00Z</dcterms:modified>
</cp:coreProperties>
</file>